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73" w:rsidRPr="00043F53" w:rsidRDefault="009D7373" w:rsidP="009D7373">
      <w:pPr>
        <w:jc w:val="center"/>
        <w:rPr>
          <w:rFonts w:ascii="Palatino Linotype" w:hAnsi="Palatino Linotype"/>
          <w:b/>
          <w:sz w:val="28"/>
          <w:szCs w:val="24"/>
        </w:rPr>
      </w:pPr>
      <w:r w:rsidRPr="00043F53">
        <w:rPr>
          <w:rFonts w:ascii="Palatino Linotype" w:hAnsi="Palatino Linotype"/>
          <w:b/>
          <w:sz w:val="28"/>
          <w:szCs w:val="24"/>
        </w:rPr>
        <w:t>OFFICE FOR DIVINE WORSHIP</w:t>
      </w:r>
    </w:p>
    <w:p w:rsidR="009D7373" w:rsidRPr="00043F53" w:rsidRDefault="00D339CC" w:rsidP="009D7373">
      <w:pPr>
        <w:jc w:val="center"/>
        <w:rPr>
          <w:rFonts w:ascii="Palatino Linotype" w:hAnsi="Palatino Linotype"/>
          <w:b/>
          <w:sz w:val="28"/>
          <w:szCs w:val="24"/>
        </w:rPr>
      </w:pPr>
      <w:r>
        <w:rPr>
          <w:rFonts w:ascii="Palatino Linotype" w:hAnsi="Palatino Linotype"/>
          <w:b/>
          <w:sz w:val="28"/>
          <w:szCs w:val="24"/>
        </w:rPr>
        <w:t>OCTOBER</w:t>
      </w:r>
      <w:r w:rsidR="009D7373" w:rsidRPr="00043F53">
        <w:rPr>
          <w:rFonts w:ascii="Palatino Linotype" w:hAnsi="Palatino Linotype"/>
          <w:b/>
          <w:sz w:val="28"/>
          <w:szCs w:val="24"/>
        </w:rPr>
        <w:t xml:space="preserve"> 2015</w:t>
      </w:r>
    </w:p>
    <w:p w:rsidR="009D7373" w:rsidRPr="00043F53" w:rsidRDefault="009D7373" w:rsidP="009D7373">
      <w:pPr>
        <w:jc w:val="center"/>
        <w:rPr>
          <w:rFonts w:ascii="Palatino Linotype" w:hAnsi="Palatino Linotype"/>
          <w:szCs w:val="24"/>
        </w:rPr>
      </w:pPr>
    </w:p>
    <w:p w:rsidR="009D7373" w:rsidRPr="00043F53" w:rsidRDefault="009D7373" w:rsidP="009D7373">
      <w:pPr>
        <w:jc w:val="center"/>
        <w:rPr>
          <w:rFonts w:ascii="Palatino Linotype" w:hAnsi="Palatino Linotype"/>
          <w:b/>
          <w:szCs w:val="24"/>
        </w:rPr>
      </w:pPr>
      <w:r w:rsidRPr="00043F53">
        <w:rPr>
          <w:rFonts w:ascii="Palatino Linotype" w:hAnsi="Palatino Linotype"/>
          <w:b/>
          <w:szCs w:val="24"/>
        </w:rPr>
        <w:t>Website for the Office for Divine Worship</w:t>
      </w:r>
    </w:p>
    <w:p w:rsidR="009D7373" w:rsidRPr="00043F53" w:rsidRDefault="009D7373" w:rsidP="009D7373">
      <w:pPr>
        <w:autoSpaceDE w:val="0"/>
        <w:autoSpaceDN w:val="0"/>
        <w:adjustRightInd w:val="0"/>
        <w:jc w:val="center"/>
        <w:rPr>
          <w:rFonts w:ascii="Palatino Linotype" w:hAnsi="Palatino Linotype"/>
          <w:b/>
          <w:szCs w:val="24"/>
        </w:rPr>
      </w:pPr>
      <w:r w:rsidRPr="00043F53">
        <w:rPr>
          <w:rFonts w:ascii="Palatino Linotype" w:hAnsi="Palatino Linotype"/>
          <w:b/>
          <w:szCs w:val="24"/>
        </w:rPr>
        <w:t>Website</w:t>
      </w:r>
      <w:proofErr w:type="gramStart"/>
      <w:r w:rsidRPr="00043F53">
        <w:rPr>
          <w:rFonts w:ascii="Palatino Linotype" w:hAnsi="Palatino Linotype"/>
          <w:b/>
          <w:szCs w:val="24"/>
        </w:rPr>
        <w:t>:</w:t>
      </w:r>
      <w:proofErr w:type="gramEnd"/>
      <w:r w:rsidR="0062705C">
        <w:fldChar w:fldCharType="begin"/>
      </w:r>
      <w:r w:rsidR="0062705C">
        <w:instrText xml:space="preserve"> HYPERLINK "http://www.odwphiladelphia.org" </w:instrText>
      </w:r>
      <w:r w:rsidR="0062705C">
        <w:fldChar w:fldCharType="separate"/>
      </w:r>
      <w:r w:rsidRPr="00043F53">
        <w:rPr>
          <w:rStyle w:val="Hyperlink"/>
          <w:rFonts w:ascii="Palatino Linotype" w:hAnsi="Palatino Linotype"/>
          <w:b/>
          <w:szCs w:val="24"/>
        </w:rPr>
        <w:t>www.odwphiladelphia.org</w:t>
      </w:r>
      <w:r w:rsidR="0062705C">
        <w:rPr>
          <w:rStyle w:val="Hyperlink"/>
          <w:rFonts w:ascii="Palatino Linotype" w:hAnsi="Palatino Linotype"/>
          <w:b/>
          <w:szCs w:val="24"/>
        </w:rPr>
        <w:fldChar w:fldCharType="end"/>
      </w:r>
    </w:p>
    <w:p w:rsidR="009D7373" w:rsidRPr="00043F53" w:rsidRDefault="009D7373" w:rsidP="009D7373">
      <w:pPr>
        <w:jc w:val="center"/>
        <w:rPr>
          <w:rFonts w:ascii="Palatino Linotype" w:hAnsi="Palatino Linotype"/>
          <w:szCs w:val="24"/>
        </w:rPr>
      </w:pPr>
    </w:p>
    <w:p w:rsidR="009D7373" w:rsidRPr="00043F53" w:rsidRDefault="009D7373" w:rsidP="00FB741C">
      <w:pPr>
        <w:jc w:val="center"/>
        <w:rPr>
          <w:rFonts w:ascii="Palatino Linotype" w:hAnsi="Palatino Linotype"/>
          <w:b/>
          <w:szCs w:val="24"/>
        </w:rPr>
      </w:pPr>
      <w:r w:rsidRPr="00043F53">
        <w:rPr>
          <w:rFonts w:ascii="Palatino Linotype" w:hAnsi="Palatino Linotype"/>
          <w:b/>
          <w:szCs w:val="24"/>
        </w:rPr>
        <w:t>Contact information for the Office for Divine Worship</w:t>
      </w:r>
    </w:p>
    <w:p w:rsidR="00FB741C" w:rsidRPr="00043F53" w:rsidRDefault="009D7373" w:rsidP="00FB741C">
      <w:pPr>
        <w:jc w:val="center"/>
        <w:rPr>
          <w:rFonts w:ascii="Palatino Linotype" w:hAnsi="Palatino Linotype"/>
          <w:szCs w:val="24"/>
        </w:rPr>
      </w:pPr>
      <w:r w:rsidRPr="00043F53">
        <w:rPr>
          <w:rFonts w:ascii="Palatino Linotype" w:hAnsi="Palatino Linotype"/>
          <w:szCs w:val="24"/>
        </w:rPr>
        <w:t>Phone:</w:t>
      </w:r>
      <w:r w:rsidRPr="00043F53">
        <w:rPr>
          <w:rFonts w:ascii="Palatino Linotype" w:hAnsi="Palatino Linotype"/>
          <w:szCs w:val="24"/>
        </w:rPr>
        <w:tab/>
        <w:t>215-587-3537</w:t>
      </w:r>
      <w:r w:rsidR="00844A7F" w:rsidRPr="00043F53">
        <w:rPr>
          <w:rFonts w:ascii="Palatino Linotype" w:hAnsi="Palatino Linotype"/>
          <w:szCs w:val="24"/>
        </w:rPr>
        <w:t>/215-587-3696</w:t>
      </w:r>
    </w:p>
    <w:p w:rsidR="00FB741C" w:rsidRPr="00043F53" w:rsidRDefault="009D7373" w:rsidP="00FB741C">
      <w:pPr>
        <w:jc w:val="center"/>
        <w:rPr>
          <w:rStyle w:val="Hyperlink"/>
          <w:rFonts w:ascii="Palatino Linotype" w:hAnsi="Palatino Linotype"/>
          <w:color w:val="auto"/>
          <w:szCs w:val="24"/>
          <w:u w:val="none"/>
        </w:rPr>
      </w:pPr>
      <w:r w:rsidRPr="00043F53">
        <w:rPr>
          <w:rFonts w:ascii="Palatino Linotype" w:hAnsi="Palatino Linotype"/>
          <w:szCs w:val="24"/>
        </w:rPr>
        <w:t>Email:</w:t>
      </w:r>
      <w:r w:rsidRPr="00043F53">
        <w:rPr>
          <w:rFonts w:ascii="Palatino Linotype" w:hAnsi="Palatino Linotype"/>
          <w:szCs w:val="24"/>
        </w:rPr>
        <w:tab/>
      </w:r>
      <w:hyperlink r:id="rId7" w:history="1">
        <w:r w:rsidRPr="00043F53">
          <w:rPr>
            <w:rStyle w:val="Hyperlink"/>
            <w:rFonts w:ascii="Palatino Linotype" w:hAnsi="Palatino Linotype"/>
            <w:szCs w:val="24"/>
          </w:rPr>
          <w:t>worship@archphila.org</w:t>
        </w:r>
      </w:hyperlink>
    </w:p>
    <w:p w:rsidR="009D7373" w:rsidRPr="00043F53" w:rsidRDefault="009D7373" w:rsidP="00FB741C">
      <w:pPr>
        <w:jc w:val="center"/>
        <w:rPr>
          <w:rFonts w:ascii="Palatino Linotype" w:hAnsi="Palatino Linotype"/>
          <w:szCs w:val="24"/>
        </w:rPr>
      </w:pPr>
      <w:r w:rsidRPr="00043F53">
        <w:rPr>
          <w:rFonts w:ascii="Palatino Linotype" w:hAnsi="Palatino Linotype"/>
          <w:szCs w:val="24"/>
        </w:rPr>
        <w:t>Reverend Gerald Dennis Gill, Director</w:t>
      </w:r>
    </w:p>
    <w:p w:rsidR="009D7373" w:rsidRPr="00043F53" w:rsidRDefault="00571702" w:rsidP="00FB741C">
      <w:pPr>
        <w:autoSpaceDE w:val="0"/>
        <w:autoSpaceDN w:val="0"/>
        <w:adjustRightInd w:val="0"/>
        <w:jc w:val="center"/>
        <w:rPr>
          <w:rFonts w:ascii="Palatino Linotype" w:hAnsi="Palatino Linotype"/>
          <w:szCs w:val="24"/>
        </w:rPr>
      </w:pPr>
      <w:hyperlink r:id="rId8" w:history="1">
        <w:r w:rsidR="009D7373" w:rsidRPr="00043F53">
          <w:rPr>
            <w:rStyle w:val="Hyperlink"/>
            <w:rFonts w:ascii="Palatino Linotype" w:hAnsi="Palatino Linotype"/>
            <w:szCs w:val="24"/>
          </w:rPr>
          <w:t>fr.dgill@archphila.org</w:t>
        </w:r>
      </w:hyperlink>
    </w:p>
    <w:p w:rsidR="009D7373" w:rsidRPr="00043F53" w:rsidRDefault="009D7373" w:rsidP="00FB741C">
      <w:pPr>
        <w:jc w:val="center"/>
        <w:rPr>
          <w:rFonts w:ascii="Palatino Linotype" w:hAnsi="Palatino Linotype"/>
          <w:szCs w:val="24"/>
        </w:rPr>
      </w:pPr>
    </w:p>
    <w:p w:rsidR="00525174" w:rsidRPr="00043F53" w:rsidRDefault="009D7373" w:rsidP="00FB741C">
      <w:pPr>
        <w:autoSpaceDE w:val="0"/>
        <w:autoSpaceDN w:val="0"/>
        <w:adjustRightInd w:val="0"/>
        <w:jc w:val="center"/>
        <w:rPr>
          <w:rFonts w:ascii="Palatino Linotype" w:hAnsi="Palatino Linotype"/>
          <w:szCs w:val="24"/>
        </w:rPr>
      </w:pPr>
      <w:r w:rsidRPr="00043F53">
        <w:rPr>
          <w:rFonts w:ascii="Palatino Linotype" w:hAnsi="Palatino Linotype"/>
          <w:szCs w:val="24"/>
        </w:rPr>
        <w:t>Ms. Jean E. Madden, Associate Director</w:t>
      </w:r>
    </w:p>
    <w:p w:rsidR="001052D9" w:rsidRPr="00043F53" w:rsidRDefault="00571702" w:rsidP="00FB741C">
      <w:pPr>
        <w:autoSpaceDE w:val="0"/>
        <w:autoSpaceDN w:val="0"/>
        <w:adjustRightInd w:val="0"/>
        <w:jc w:val="center"/>
        <w:rPr>
          <w:rStyle w:val="Hyperlink"/>
          <w:rFonts w:ascii="Palatino Linotype" w:hAnsi="Palatino Linotype"/>
          <w:szCs w:val="24"/>
        </w:rPr>
      </w:pPr>
      <w:hyperlink r:id="rId9" w:history="1">
        <w:r w:rsidR="009D7373" w:rsidRPr="00043F53">
          <w:rPr>
            <w:rStyle w:val="Hyperlink"/>
            <w:rFonts w:ascii="Palatino Linotype" w:hAnsi="Palatino Linotype"/>
            <w:szCs w:val="24"/>
          </w:rPr>
          <w:t>jmadden@archphila.org</w:t>
        </w:r>
      </w:hyperlink>
    </w:p>
    <w:p w:rsidR="001052D9" w:rsidRPr="00043F53" w:rsidRDefault="001052D9" w:rsidP="00FB741C">
      <w:pPr>
        <w:autoSpaceDE w:val="0"/>
        <w:autoSpaceDN w:val="0"/>
        <w:adjustRightInd w:val="0"/>
        <w:jc w:val="center"/>
        <w:rPr>
          <w:rStyle w:val="Hyperlink"/>
          <w:rFonts w:ascii="Palatino Linotype" w:hAnsi="Palatino Linotype"/>
          <w:szCs w:val="24"/>
        </w:rPr>
      </w:pPr>
    </w:p>
    <w:p w:rsidR="00FB741C" w:rsidRPr="00043F53" w:rsidRDefault="009D7373" w:rsidP="00FB741C">
      <w:pPr>
        <w:autoSpaceDE w:val="0"/>
        <w:autoSpaceDN w:val="0"/>
        <w:adjustRightInd w:val="0"/>
        <w:jc w:val="center"/>
        <w:rPr>
          <w:rFonts w:ascii="Palatino Linotype" w:hAnsi="Palatino Linotype"/>
          <w:szCs w:val="24"/>
        </w:rPr>
      </w:pPr>
      <w:r w:rsidRPr="00043F53">
        <w:rPr>
          <w:rFonts w:ascii="Palatino Linotype" w:hAnsi="Palatino Linotype"/>
          <w:szCs w:val="24"/>
        </w:rPr>
        <w:t>Mrs. Mary Ann Johnson, Program Coordinator and Secretary</w:t>
      </w:r>
    </w:p>
    <w:p w:rsidR="009D7373" w:rsidRPr="00043F53" w:rsidRDefault="00571702" w:rsidP="00FB741C">
      <w:pPr>
        <w:autoSpaceDE w:val="0"/>
        <w:autoSpaceDN w:val="0"/>
        <w:adjustRightInd w:val="0"/>
        <w:jc w:val="center"/>
        <w:rPr>
          <w:rStyle w:val="Hyperlink"/>
          <w:rFonts w:ascii="Palatino Linotype" w:hAnsi="Palatino Linotype"/>
          <w:szCs w:val="24"/>
        </w:rPr>
      </w:pPr>
      <w:hyperlink r:id="rId10" w:history="1">
        <w:r w:rsidR="009D7373" w:rsidRPr="00043F53">
          <w:rPr>
            <w:rStyle w:val="Hyperlink"/>
            <w:rFonts w:ascii="Palatino Linotype" w:hAnsi="Palatino Linotype"/>
            <w:szCs w:val="24"/>
          </w:rPr>
          <w:t>majohnson@archphila.org</w:t>
        </w:r>
      </w:hyperlink>
    </w:p>
    <w:p w:rsidR="00203F24" w:rsidRDefault="00203F24" w:rsidP="009D7373">
      <w:pPr>
        <w:rPr>
          <w:rFonts w:ascii="Palatino Linotype" w:hAnsi="Palatino Linotype"/>
          <w:b/>
          <w:szCs w:val="24"/>
        </w:rPr>
      </w:pPr>
    </w:p>
    <w:p w:rsidR="00452322" w:rsidRPr="00043F53" w:rsidRDefault="00452322" w:rsidP="009D7373">
      <w:pPr>
        <w:rPr>
          <w:rFonts w:ascii="Palatino Linotype" w:hAnsi="Palatino Linotype"/>
          <w:b/>
          <w:szCs w:val="24"/>
        </w:rPr>
      </w:pPr>
    </w:p>
    <w:p w:rsidR="00BF474E" w:rsidRDefault="009D7373" w:rsidP="009D7373">
      <w:pPr>
        <w:rPr>
          <w:rFonts w:ascii="Bradley Hand ITC" w:hAnsi="Bradley Hand ITC"/>
          <w:b/>
          <w:sz w:val="28"/>
          <w:szCs w:val="24"/>
        </w:rPr>
      </w:pPr>
      <w:r w:rsidRPr="00043F53">
        <w:rPr>
          <w:rFonts w:ascii="Bradley Hand ITC" w:hAnsi="Bradley Hand ITC"/>
          <w:b/>
          <w:sz w:val="28"/>
          <w:szCs w:val="24"/>
        </w:rPr>
        <w:t>LITURGICAL CALENDAR ITEMS</w:t>
      </w:r>
    </w:p>
    <w:p w:rsidR="00043F53" w:rsidRPr="00043F53" w:rsidRDefault="00043F53" w:rsidP="009D7373">
      <w:pPr>
        <w:rPr>
          <w:rFonts w:ascii="Bradley Hand ITC" w:hAnsi="Bradley Hand ITC"/>
          <w:b/>
          <w:sz w:val="28"/>
          <w:szCs w:val="24"/>
        </w:rPr>
      </w:pPr>
    </w:p>
    <w:p w:rsidR="003629D7" w:rsidRPr="00B60258" w:rsidRDefault="003629D7" w:rsidP="003629D7">
      <w:pPr>
        <w:jc w:val="both"/>
        <w:rPr>
          <w:rFonts w:ascii="Palatino Linotype" w:hAnsi="Palatino Linotype"/>
          <w:b/>
          <w:szCs w:val="24"/>
        </w:rPr>
      </w:pPr>
      <w:r w:rsidRPr="00B60258">
        <w:rPr>
          <w:rFonts w:ascii="Palatino Linotype" w:hAnsi="Palatino Linotype"/>
          <w:b/>
          <w:szCs w:val="24"/>
        </w:rPr>
        <w:t>RESPECT LIFE SUNDAY</w:t>
      </w:r>
    </w:p>
    <w:p w:rsidR="003629D7" w:rsidRPr="00B60258" w:rsidRDefault="003629D7" w:rsidP="003629D7">
      <w:pPr>
        <w:jc w:val="both"/>
        <w:rPr>
          <w:rFonts w:ascii="Palatino Linotype" w:hAnsi="Palatino Linotype"/>
          <w:b/>
          <w:szCs w:val="24"/>
        </w:rPr>
      </w:pPr>
      <w:r w:rsidRPr="00B60258">
        <w:rPr>
          <w:rFonts w:ascii="Palatino Linotype" w:hAnsi="Palatino Linotype"/>
          <w:b/>
          <w:bCs/>
          <w:szCs w:val="24"/>
        </w:rPr>
        <w:t>TWENTY-SEVENTH SUNDAY IN ORDINARY TIME</w:t>
      </w:r>
    </w:p>
    <w:p w:rsidR="003629D7" w:rsidRPr="00B60258" w:rsidRDefault="003629D7" w:rsidP="003629D7">
      <w:pPr>
        <w:jc w:val="both"/>
        <w:rPr>
          <w:rFonts w:ascii="Palatino Linotype" w:hAnsi="Palatino Linotype"/>
          <w:b/>
          <w:szCs w:val="24"/>
        </w:rPr>
      </w:pPr>
      <w:r w:rsidRPr="00B60258">
        <w:rPr>
          <w:rFonts w:ascii="Palatino Linotype" w:hAnsi="Palatino Linotype"/>
          <w:b/>
          <w:szCs w:val="24"/>
        </w:rPr>
        <w:t xml:space="preserve">Sunday, October </w:t>
      </w:r>
      <w:r>
        <w:rPr>
          <w:rFonts w:ascii="Palatino Linotype" w:hAnsi="Palatino Linotype"/>
          <w:b/>
          <w:szCs w:val="24"/>
        </w:rPr>
        <w:t>4</w:t>
      </w:r>
      <w:r w:rsidRPr="00B60258">
        <w:rPr>
          <w:rFonts w:ascii="Palatino Linotype" w:hAnsi="Palatino Linotype"/>
          <w:b/>
          <w:szCs w:val="24"/>
        </w:rPr>
        <w:t>, 201</w:t>
      </w:r>
      <w:r>
        <w:rPr>
          <w:rFonts w:ascii="Palatino Linotype" w:hAnsi="Palatino Linotype"/>
          <w:b/>
          <w:szCs w:val="24"/>
        </w:rPr>
        <w:t>5</w:t>
      </w:r>
    </w:p>
    <w:p w:rsidR="003629D7" w:rsidRPr="00B60258" w:rsidRDefault="003629D7" w:rsidP="003629D7">
      <w:pPr>
        <w:jc w:val="both"/>
        <w:rPr>
          <w:rFonts w:ascii="Palatino Linotype" w:hAnsi="Palatino Linotype"/>
          <w:b/>
          <w:szCs w:val="24"/>
        </w:rPr>
      </w:pPr>
    </w:p>
    <w:p w:rsidR="003629D7" w:rsidRDefault="003629D7" w:rsidP="003629D7">
      <w:pPr>
        <w:jc w:val="both"/>
        <w:rPr>
          <w:rFonts w:ascii="Palatino Linotype" w:hAnsi="Palatino Linotype"/>
          <w:i/>
          <w:szCs w:val="24"/>
        </w:rPr>
      </w:pPr>
      <w:r w:rsidRPr="00B60258">
        <w:rPr>
          <w:rFonts w:ascii="Palatino Linotype" w:hAnsi="Palatino Linotype"/>
          <w:i/>
          <w:szCs w:val="24"/>
        </w:rPr>
        <w:t>The USCCB Respect Life Program begins anew each year on Respect Life Sunday, the first Sunday in October. The program is highlighted in liturgies and marked by special events. The USCCB Secretariat of Pro-Life Activities publishes a program packet each year to call attention to numerous human life issues. These materials are especially helpful for priests, parish groups, schools, and other organizations. For more information or to request packets, visit</w:t>
      </w:r>
      <w:r>
        <w:rPr>
          <w:rFonts w:ascii="Palatino Linotype" w:hAnsi="Palatino Linotype"/>
          <w:i/>
          <w:szCs w:val="24"/>
        </w:rPr>
        <w:t>:</w:t>
      </w:r>
    </w:p>
    <w:p w:rsidR="003629D7" w:rsidRDefault="003629D7" w:rsidP="003629D7">
      <w:pPr>
        <w:jc w:val="both"/>
        <w:rPr>
          <w:rFonts w:ascii="Palatino Linotype" w:hAnsi="Palatino Linotype"/>
          <w:i/>
          <w:szCs w:val="24"/>
        </w:rPr>
      </w:pPr>
    </w:p>
    <w:p w:rsidR="003C0B25" w:rsidRDefault="00571702" w:rsidP="003629D7">
      <w:pPr>
        <w:ind w:left="720"/>
        <w:jc w:val="both"/>
        <w:rPr>
          <w:rFonts w:ascii="Palatino Linotype" w:hAnsi="Palatino Linotype"/>
          <w:i/>
          <w:szCs w:val="24"/>
        </w:rPr>
      </w:pPr>
      <w:hyperlink r:id="rId11" w:history="1">
        <w:r w:rsidR="003629D7" w:rsidRPr="00B60258">
          <w:rPr>
            <w:rStyle w:val="Hyperlink"/>
            <w:rFonts w:ascii="Palatino Linotype" w:hAnsi="Palatino Linotype"/>
            <w:i/>
            <w:szCs w:val="24"/>
          </w:rPr>
          <w:t>http://www.usccb.org/about/pro-life-activities/respect-life-program</w:t>
        </w:r>
      </w:hyperlink>
      <w:r w:rsidR="003629D7">
        <w:rPr>
          <w:rFonts w:ascii="Palatino Linotype" w:hAnsi="Palatino Linotype"/>
          <w:i/>
          <w:szCs w:val="24"/>
        </w:rPr>
        <w:t>.</w:t>
      </w:r>
    </w:p>
    <w:p w:rsidR="003629D7" w:rsidRDefault="003629D7" w:rsidP="003629D7">
      <w:pPr>
        <w:ind w:left="720"/>
        <w:jc w:val="both"/>
        <w:rPr>
          <w:rFonts w:ascii="Palatino Linotype" w:hAnsi="Palatino Linotype" w:cs="Tahoma"/>
          <w:i/>
          <w:szCs w:val="24"/>
        </w:rPr>
      </w:pPr>
    </w:p>
    <w:p w:rsidR="003629D7" w:rsidRPr="00B60258" w:rsidRDefault="003629D7" w:rsidP="003629D7">
      <w:pPr>
        <w:ind w:left="720"/>
        <w:jc w:val="both"/>
        <w:rPr>
          <w:rFonts w:ascii="Palatino Linotype" w:hAnsi="Palatino Linotype" w:cs="Tahoma"/>
          <w:i/>
          <w:szCs w:val="24"/>
        </w:rPr>
      </w:pPr>
      <w:r w:rsidRPr="00B60258">
        <w:rPr>
          <w:rFonts w:ascii="Palatino Linotype" w:hAnsi="Palatino Linotype" w:cs="Tahoma"/>
          <w:i/>
          <w:szCs w:val="24"/>
        </w:rPr>
        <w:t>Petitions for the Universal Prayer for the intention of Respect Life can found on the website for the Office for Worship.</w:t>
      </w:r>
    </w:p>
    <w:p w:rsidR="003629D7" w:rsidRDefault="003629D7" w:rsidP="003629D7">
      <w:pPr>
        <w:ind w:left="720"/>
        <w:jc w:val="both"/>
        <w:rPr>
          <w:rFonts w:ascii="Palatino Linotype" w:hAnsi="Palatino Linotype" w:cs="Tahoma"/>
          <w:i/>
          <w:szCs w:val="24"/>
        </w:rPr>
      </w:pPr>
    </w:p>
    <w:p w:rsidR="003629D7" w:rsidRPr="00B60258" w:rsidRDefault="003629D7" w:rsidP="003629D7">
      <w:pPr>
        <w:ind w:left="720"/>
        <w:jc w:val="both"/>
        <w:rPr>
          <w:rFonts w:ascii="Palatino Linotype" w:hAnsi="Palatino Linotype" w:cs="Tahoma"/>
          <w:i/>
          <w:szCs w:val="24"/>
        </w:rPr>
      </w:pPr>
      <w:r w:rsidRPr="00B60258">
        <w:rPr>
          <w:rFonts w:ascii="Palatino Linotype" w:hAnsi="Palatino Linotype" w:cs="Tahoma"/>
          <w:i/>
          <w:szCs w:val="24"/>
        </w:rPr>
        <w:lastRenderedPageBreak/>
        <w:t>Priests and deacons may consider, in conjunction with Respect Life Sunday, using the Rite for the Blessing of a Child in the Womb, published by the United States Conferences of Catholic Bishops in 2012.  For more information on this Rite and to order in English or Spanish, see:</w:t>
      </w:r>
    </w:p>
    <w:p w:rsidR="003629D7" w:rsidRPr="00B60258" w:rsidRDefault="003629D7" w:rsidP="003629D7">
      <w:pPr>
        <w:ind w:left="720"/>
        <w:jc w:val="both"/>
        <w:rPr>
          <w:rFonts w:ascii="Palatino Linotype" w:hAnsi="Palatino Linotype" w:cs="Tahoma"/>
          <w:i/>
          <w:szCs w:val="24"/>
        </w:rPr>
      </w:pPr>
    </w:p>
    <w:p w:rsidR="003629D7" w:rsidRPr="00B60258" w:rsidRDefault="00571702" w:rsidP="003629D7">
      <w:pPr>
        <w:ind w:left="720"/>
        <w:jc w:val="center"/>
        <w:rPr>
          <w:rFonts w:ascii="Palatino Linotype" w:hAnsi="Palatino Linotype" w:cs="Tahoma"/>
          <w:i/>
          <w:szCs w:val="24"/>
        </w:rPr>
      </w:pPr>
      <w:hyperlink r:id="rId12" w:history="1">
        <w:r w:rsidR="003629D7" w:rsidRPr="00B60258">
          <w:rPr>
            <w:rStyle w:val="Hyperlink"/>
            <w:rFonts w:ascii="Palatino Linotype" w:hAnsi="Palatino Linotype" w:cs="Tahoma"/>
            <w:i/>
            <w:szCs w:val="24"/>
          </w:rPr>
          <w:t>http://www.usccb.org/about/pro-life-activities/prayers/pro-life-blessings.cfm</w:t>
        </w:r>
      </w:hyperlink>
      <w:r w:rsidR="003629D7">
        <w:rPr>
          <w:rFonts w:ascii="Palatino Linotype" w:hAnsi="Palatino Linotype" w:cs="Tahoma"/>
          <w:i/>
          <w:szCs w:val="24"/>
        </w:rPr>
        <w:t>.</w:t>
      </w:r>
    </w:p>
    <w:p w:rsidR="003629D7" w:rsidRPr="003629D7" w:rsidRDefault="003629D7" w:rsidP="003629D7">
      <w:pPr>
        <w:jc w:val="both"/>
        <w:rPr>
          <w:rFonts w:ascii="Palatino Linotype" w:hAnsi="Palatino Linotype"/>
          <w:b/>
          <w:szCs w:val="24"/>
        </w:rPr>
      </w:pPr>
    </w:p>
    <w:p w:rsidR="003629D7" w:rsidRPr="00B60258" w:rsidRDefault="003629D7" w:rsidP="003629D7">
      <w:pPr>
        <w:jc w:val="both"/>
        <w:rPr>
          <w:rFonts w:ascii="Palatino Linotype" w:hAnsi="Palatino Linotype"/>
          <w:b/>
          <w:szCs w:val="24"/>
        </w:rPr>
      </w:pPr>
      <w:r w:rsidRPr="00B60258">
        <w:rPr>
          <w:rFonts w:ascii="Palatino Linotype" w:hAnsi="Palatino Linotype"/>
          <w:b/>
          <w:szCs w:val="24"/>
        </w:rPr>
        <w:t xml:space="preserve">WORLD MISSION SUNDAY </w:t>
      </w:r>
    </w:p>
    <w:p w:rsidR="003629D7" w:rsidRPr="00B60258" w:rsidRDefault="003629D7" w:rsidP="003629D7">
      <w:pPr>
        <w:pStyle w:val="Default"/>
        <w:rPr>
          <w:rFonts w:ascii="Palatino Linotype" w:hAnsi="Palatino Linotype"/>
        </w:rPr>
      </w:pPr>
      <w:r w:rsidRPr="00B60258">
        <w:rPr>
          <w:rFonts w:ascii="Palatino Linotype" w:hAnsi="Palatino Linotype"/>
          <w:b/>
          <w:bCs/>
        </w:rPr>
        <w:t xml:space="preserve">TWENTY-NINTH SUNDAY IN ORDINARY TIME </w:t>
      </w:r>
    </w:p>
    <w:p w:rsidR="003629D7" w:rsidRPr="00B60258" w:rsidRDefault="003629D7" w:rsidP="003629D7">
      <w:pPr>
        <w:jc w:val="both"/>
        <w:rPr>
          <w:rFonts w:ascii="Palatino Linotype" w:hAnsi="Palatino Linotype"/>
          <w:b/>
          <w:bCs/>
          <w:szCs w:val="24"/>
        </w:rPr>
      </w:pPr>
      <w:r w:rsidRPr="00B60258">
        <w:rPr>
          <w:rFonts w:ascii="Palatino Linotype" w:hAnsi="Palatino Linotype"/>
          <w:b/>
          <w:bCs/>
          <w:szCs w:val="24"/>
        </w:rPr>
        <w:t>Sunday, October 1</w:t>
      </w:r>
      <w:r>
        <w:rPr>
          <w:rFonts w:ascii="Palatino Linotype" w:hAnsi="Palatino Linotype"/>
          <w:b/>
          <w:bCs/>
          <w:szCs w:val="24"/>
        </w:rPr>
        <w:t>8</w:t>
      </w:r>
      <w:r w:rsidRPr="00B60258">
        <w:rPr>
          <w:rFonts w:ascii="Palatino Linotype" w:hAnsi="Palatino Linotype"/>
          <w:b/>
          <w:bCs/>
          <w:szCs w:val="24"/>
        </w:rPr>
        <w:t>, 201</w:t>
      </w:r>
      <w:r>
        <w:rPr>
          <w:rFonts w:ascii="Palatino Linotype" w:hAnsi="Palatino Linotype"/>
          <w:b/>
          <w:bCs/>
          <w:szCs w:val="24"/>
        </w:rPr>
        <w:t>5</w:t>
      </w:r>
      <w:r w:rsidRPr="00B60258">
        <w:rPr>
          <w:rFonts w:ascii="Palatino Linotype" w:hAnsi="Palatino Linotype"/>
          <w:b/>
          <w:bCs/>
          <w:szCs w:val="24"/>
        </w:rPr>
        <w:t xml:space="preserve"> </w:t>
      </w:r>
    </w:p>
    <w:p w:rsidR="003629D7" w:rsidRPr="00B60258" w:rsidRDefault="003629D7" w:rsidP="003629D7">
      <w:pPr>
        <w:jc w:val="both"/>
        <w:rPr>
          <w:rFonts w:ascii="Palatino Linotype" w:hAnsi="Palatino Linotype"/>
          <w:b/>
          <w:bCs/>
          <w:szCs w:val="24"/>
        </w:rPr>
      </w:pPr>
    </w:p>
    <w:p w:rsidR="003629D7" w:rsidRPr="00B60258" w:rsidRDefault="003629D7" w:rsidP="003629D7">
      <w:pPr>
        <w:pStyle w:val="Default"/>
        <w:jc w:val="both"/>
        <w:rPr>
          <w:rFonts w:ascii="Palatino Linotype" w:hAnsi="Palatino Linotype"/>
          <w:iCs/>
        </w:rPr>
      </w:pPr>
      <w:r w:rsidRPr="00B60258">
        <w:rPr>
          <w:rFonts w:ascii="Palatino Linotype" w:hAnsi="Palatino Linotype"/>
        </w:rPr>
        <w:t xml:space="preserve">The </w:t>
      </w:r>
      <w:r w:rsidRPr="00B60258">
        <w:rPr>
          <w:rFonts w:ascii="Palatino Linotype" w:hAnsi="Palatino Linotype"/>
          <w:i/>
          <w:iCs/>
        </w:rPr>
        <w:t>Mass for the Evangelization of Peoples</w:t>
      </w:r>
      <w:r w:rsidRPr="00B60258">
        <w:rPr>
          <w:rFonts w:ascii="Palatino Linotype" w:hAnsi="Palatino Linotype"/>
        </w:rPr>
        <w:t xml:space="preserve">, number 18 of the Masses and Prayers for Various Needs and Occasions in the </w:t>
      </w:r>
      <w:r w:rsidRPr="00B60258">
        <w:rPr>
          <w:rFonts w:ascii="Palatino Linotype" w:hAnsi="Palatino Linotype"/>
          <w:i/>
          <w:iCs/>
        </w:rPr>
        <w:t>Roman Missal</w:t>
      </w:r>
      <w:r w:rsidRPr="00B60258">
        <w:rPr>
          <w:rFonts w:ascii="Palatino Linotype" w:hAnsi="Palatino Linotype"/>
        </w:rPr>
        <w:t xml:space="preserve">, may be used on World Mission Sunday. The Readings can be those of the Sunday or those for the </w:t>
      </w:r>
      <w:r w:rsidRPr="00B60258">
        <w:rPr>
          <w:rFonts w:ascii="Palatino Linotype" w:hAnsi="Palatino Linotype"/>
          <w:i/>
          <w:iCs/>
        </w:rPr>
        <w:t xml:space="preserve">Evangelization of Peoples </w:t>
      </w:r>
      <w:r w:rsidRPr="00B60258">
        <w:rPr>
          <w:rFonts w:ascii="Palatino Linotype" w:hAnsi="Palatino Linotype"/>
        </w:rPr>
        <w:t xml:space="preserve">in Volume IV of the </w:t>
      </w:r>
      <w:r w:rsidRPr="00B60258">
        <w:rPr>
          <w:rFonts w:ascii="Palatino Linotype" w:hAnsi="Palatino Linotype"/>
          <w:i/>
          <w:iCs/>
        </w:rPr>
        <w:t>Lectionary for Mass.</w:t>
      </w:r>
    </w:p>
    <w:p w:rsidR="003629D7" w:rsidRPr="00B60258" w:rsidRDefault="003629D7" w:rsidP="003629D7">
      <w:pPr>
        <w:pStyle w:val="Default"/>
        <w:rPr>
          <w:rFonts w:ascii="Palatino Linotype" w:hAnsi="Palatino Linotype"/>
        </w:rPr>
      </w:pPr>
    </w:p>
    <w:p w:rsidR="003629D7" w:rsidRDefault="003629D7" w:rsidP="003629D7">
      <w:pPr>
        <w:jc w:val="both"/>
        <w:rPr>
          <w:rFonts w:ascii="Palatino Linotype" w:hAnsi="Palatino Linotype"/>
          <w:szCs w:val="24"/>
        </w:rPr>
      </w:pPr>
      <w:r w:rsidRPr="00B60258">
        <w:rPr>
          <w:rFonts w:ascii="Palatino Linotype" w:hAnsi="Palatino Linotype"/>
          <w:szCs w:val="24"/>
        </w:rPr>
        <w:t>Additional information on the observance of Wor</w:t>
      </w:r>
      <w:r>
        <w:rPr>
          <w:rFonts w:ascii="Palatino Linotype" w:hAnsi="Palatino Linotype"/>
          <w:szCs w:val="24"/>
        </w:rPr>
        <w:t>l</w:t>
      </w:r>
      <w:r w:rsidRPr="00B60258">
        <w:rPr>
          <w:rFonts w:ascii="Palatino Linotype" w:hAnsi="Palatino Linotype"/>
          <w:szCs w:val="24"/>
        </w:rPr>
        <w:t xml:space="preserve">d Mission Sunday can be found at the following website: </w:t>
      </w:r>
    </w:p>
    <w:p w:rsidR="003629D7" w:rsidRDefault="003629D7" w:rsidP="003629D7">
      <w:pPr>
        <w:jc w:val="both"/>
        <w:rPr>
          <w:rFonts w:ascii="Palatino Linotype" w:hAnsi="Palatino Linotype"/>
          <w:szCs w:val="24"/>
        </w:rPr>
      </w:pPr>
    </w:p>
    <w:p w:rsidR="003629D7" w:rsidRPr="00B60258" w:rsidRDefault="00571702" w:rsidP="003629D7">
      <w:pPr>
        <w:jc w:val="center"/>
        <w:rPr>
          <w:rFonts w:ascii="Palatino Linotype" w:hAnsi="Palatino Linotype"/>
          <w:i/>
          <w:szCs w:val="24"/>
        </w:rPr>
      </w:pPr>
      <w:hyperlink r:id="rId13" w:history="1">
        <w:r w:rsidR="003629D7" w:rsidRPr="00B60258">
          <w:rPr>
            <w:rStyle w:val="Hyperlink"/>
            <w:rFonts w:ascii="Palatino Linotype" w:hAnsi="Palatino Linotype"/>
            <w:i/>
            <w:szCs w:val="24"/>
          </w:rPr>
          <w:t>http://www.usccb.org/about/evangelization-and-catechesis/world-missions/index.cfm</w:t>
        </w:r>
      </w:hyperlink>
      <w:r w:rsidR="003629D7" w:rsidRPr="00B60258">
        <w:rPr>
          <w:rStyle w:val="Hyperlink"/>
          <w:rFonts w:ascii="Palatino Linotype" w:hAnsi="Palatino Linotype"/>
          <w:i/>
          <w:szCs w:val="24"/>
        </w:rPr>
        <w:t>.</w:t>
      </w:r>
    </w:p>
    <w:p w:rsidR="003629D7" w:rsidRDefault="003629D7" w:rsidP="00043F53">
      <w:pPr>
        <w:jc w:val="both"/>
        <w:rPr>
          <w:rFonts w:ascii="Palatino Linotype" w:hAnsi="Palatino Linotype"/>
          <w:szCs w:val="24"/>
        </w:rPr>
      </w:pPr>
    </w:p>
    <w:p w:rsidR="003629D7" w:rsidRPr="00B60258" w:rsidRDefault="003629D7" w:rsidP="003629D7">
      <w:pPr>
        <w:jc w:val="both"/>
        <w:rPr>
          <w:rFonts w:ascii="Palatino Linotype" w:hAnsi="Palatino Linotype"/>
          <w:b/>
          <w:szCs w:val="24"/>
        </w:rPr>
      </w:pPr>
      <w:r w:rsidRPr="00B60258">
        <w:rPr>
          <w:rFonts w:ascii="Palatino Linotype" w:hAnsi="Palatino Linotype"/>
          <w:b/>
          <w:szCs w:val="24"/>
        </w:rPr>
        <w:t>FIRST SUNDAY OF ADVENT</w:t>
      </w:r>
    </w:p>
    <w:p w:rsidR="003629D7" w:rsidRDefault="003629D7" w:rsidP="003629D7">
      <w:pPr>
        <w:jc w:val="both"/>
        <w:rPr>
          <w:rFonts w:ascii="Palatino Linotype" w:hAnsi="Palatino Linotype"/>
          <w:b/>
          <w:szCs w:val="24"/>
        </w:rPr>
      </w:pPr>
      <w:r w:rsidRPr="00B60258">
        <w:rPr>
          <w:rFonts w:ascii="Palatino Linotype" w:hAnsi="Palatino Linotype"/>
          <w:b/>
          <w:szCs w:val="24"/>
        </w:rPr>
        <w:t xml:space="preserve">Sunday, November </w:t>
      </w:r>
      <w:r>
        <w:rPr>
          <w:rFonts w:ascii="Palatino Linotype" w:hAnsi="Palatino Linotype"/>
          <w:b/>
          <w:szCs w:val="24"/>
        </w:rPr>
        <w:t>29</w:t>
      </w:r>
      <w:r w:rsidRPr="00B60258">
        <w:rPr>
          <w:rFonts w:ascii="Palatino Linotype" w:hAnsi="Palatino Linotype"/>
          <w:b/>
          <w:szCs w:val="24"/>
        </w:rPr>
        <w:t>, 201</w:t>
      </w:r>
      <w:r>
        <w:rPr>
          <w:rFonts w:ascii="Palatino Linotype" w:hAnsi="Palatino Linotype"/>
          <w:b/>
          <w:szCs w:val="24"/>
        </w:rPr>
        <w:t>5</w:t>
      </w:r>
    </w:p>
    <w:p w:rsidR="003629D7" w:rsidRPr="00B60258" w:rsidRDefault="003629D7" w:rsidP="003629D7">
      <w:pPr>
        <w:jc w:val="both"/>
        <w:rPr>
          <w:rFonts w:ascii="Palatino Linotype" w:hAnsi="Palatino Linotype"/>
          <w:b/>
          <w:szCs w:val="24"/>
        </w:rPr>
      </w:pPr>
    </w:p>
    <w:p w:rsidR="003629D7" w:rsidRDefault="003629D7" w:rsidP="003629D7">
      <w:pPr>
        <w:jc w:val="both"/>
        <w:rPr>
          <w:rFonts w:ascii="Palatino Linotype" w:hAnsi="Palatino Linotype"/>
          <w:i/>
          <w:szCs w:val="24"/>
        </w:rPr>
      </w:pPr>
      <w:r w:rsidRPr="00B60258">
        <w:rPr>
          <w:rFonts w:ascii="Palatino Linotype" w:hAnsi="Palatino Linotype"/>
          <w:i/>
          <w:szCs w:val="24"/>
        </w:rPr>
        <w:t>As we approach the beginning of another year on the Liturgical Calendar, please note the Lectionary cycles for 201</w:t>
      </w:r>
      <w:r>
        <w:rPr>
          <w:rFonts w:ascii="Palatino Linotype" w:hAnsi="Palatino Linotype"/>
          <w:i/>
          <w:szCs w:val="24"/>
        </w:rPr>
        <w:t>6</w:t>
      </w:r>
      <w:r w:rsidRPr="00B60258">
        <w:rPr>
          <w:rFonts w:ascii="Palatino Linotype" w:hAnsi="Palatino Linotype"/>
          <w:i/>
          <w:szCs w:val="24"/>
        </w:rPr>
        <w:t xml:space="preserve"> are:</w:t>
      </w:r>
    </w:p>
    <w:p w:rsidR="003629D7" w:rsidRPr="00B60258" w:rsidRDefault="003629D7" w:rsidP="003629D7">
      <w:pPr>
        <w:jc w:val="both"/>
        <w:rPr>
          <w:rFonts w:ascii="Palatino Linotype" w:hAnsi="Palatino Linotype"/>
          <w:i/>
          <w:szCs w:val="24"/>
        </w:rPr>
      </w:pPr>
    </w:p>
    <w:p w:rsidR="003629D7" w:rsidRPr="00B60258" w:rsidRDefault="003629D7" w:rsidP="003629D7">
      <w:pPr>
        <w:pStyle w:val="ListParagraph"/>
        <w:numPr>
          <w:ilvl w:val="0"/>
          <w:numId w:val="14"/>
        </w:numPr>
        <w:jc w:val="both"/>
        <w:rPr>
          <w:rFonts w:ascii="Palatino Linotype" w:hAnsi="Palatino Linotype"/>
          <w:i/>
          <w:szCs w:val="24"/>
        </w:rPr>
      </w:pPr>
      <w:r w:rsidRPr="00B60258">
        <w:rPr>
          <w:rFonts w:ascii="Palatino Linotype" w:hAnsi="Palatino Linotype"/>
          <w:i/>
          <w:szCs w:val="24"/>
        </w:rPr>
        <w:t xml:space="preserve">Sunday Cycle – Year </w:t>
      </w:r>
      <w:r>
        <w:rPr>
          <w:rFonts w:ascii="Palatino Linotype" w:hAnsi="Palatino Linotype"/>
          <w:i/>
          <w:szCs w:val="24"/>
        </w:rPr>
        <w:t>C</w:t>
      </w:r>
    </w:p>
    <w:p w:rsidR="003629D7" w:rsidRPr="00B60258" w:rsidRDefault="003629D7" w:rsidP="003629D7">
      <w:pPr>
        <w:pStyle w:val="ListParagraph"/>
        <w:numPr>
          <w:ilvl w:val="0"/>
          <w:numId w:val="14"/>
        </w:numPr>
        <w:jc w:val="both"/>
        <w:rPr>
          <w:rFonts w:ascii="Palatino Linotype" w:hAnsi="Palatino Linotype"/>
          <w:i/>
          <w:szCs w:val="24"/>
        </w:rPr>
      </w:pPr>
      <w:r w:rsidRPr="00B60258">
        <w:rPr>
          <w:rFonts w:ascii="Palatino Linotype" w:hAnsi="Palatino Linotype"/>
          <w:i/>
          <w:szCs w:val="24"/>
        </w:rPr>
        <w:t xml:space="preserve">Weekday Cycle - </w:t>
      </w:r>
      <w:r w:rsidR="00D339CC">
        <w:rPr>
          <w:rFonts w:ascii="Palatino Linotype" w:hAnsi="Palatino Linotype"/>
          <w:i/>
          <w:szCs w:val="24"/>
        </w:rPr>
        <w:t>II</w:t>
      </w:r>
    </w:p>
    <w:p w:rsidR="00E128BB" w:rsidRPr="00043F53" w:rsidRDefault="00E128BB" w:rsidP="009D7373">
      <w:pPr>
        <w:jc w:val="both"/>
        <w:rPr>
          <w:rFonts w:ascii="Palatino Linotype" w:hAnsi="Palatino Linotype"/>
          <w:b/>
          <w:szCs w:val="24"/>
        </w:rPr>
      </w:pPr>
    </w:p>
    <w:p w:rsidR="006B384D" w:rsidRDefault="009D7373" w:rsidP="009D7373">
      <w:pPr>
        <w:jc w:val="both"/>
        <w:rPr>
          <w:rFonts w:ascii="Bradley Hand ITC" w:hAnsi="Bradley Hand ITC"/>
          <w:b/>
          <w:sz w:val="28"/>
          <w:szCs w:val="24"/>
        </w:rPr>
      </w:pPr>
      <w:r w:rsidRPr="00452322">
        <w:rPr>
          <w:rFonts w:ascii="Bradley Hand ITC" w:hAnsi="Bradley Hand ITC"/>
          <w:b/>
          <w:sz w:val="28"/>
          <w:szCs w:val="24"/>
        </w:rPr>
        <w:t>CHRISTIAN INITIATION OF ADULTS</w:t>
      </w:r>
    </w:p>
    <w:p w:rsidR="00452322" w:rsidRPr="00452322" w:rsidRDefault="00452322" w:rsidP="009D7373">
      <w:pPr>
        <w:jc w:val="both"/>
        <w:rPr>
          <w:rFonts w:ascii="Bradley Hand ITC" w:hAnsi="Bradley Hand ITC"/>
          <w:b/>
          <w:sz w:val="28"/>
          <w:szCs w:val="24"/>
        </w:rPr>
      </w:pPr>
    </w:p>
    <w:p w:rsidR="009D7373" w:rsidRDefault="009D7373" w:rsidP="00452322">
      <w:pPr>
        <w:jc w:val="both"/>
        <w:rPr>
          <w:rFonts w:ascii="Palatino Linotype" w:hAnsi="Palatino Linotype"/>
          <w:szCs w:val="24"/>
        </w:rPr>
      </w:pPr>
      <w:r w:rsidRPr="00043F53">
        <w:rPr>
          <w:rFonts w:ascii="Palatino Linotype" w:hAnsi="Palatino Linotype"/>
          <w:szCs w:val="24"/>
        </w:rPr>
        <w:t xml:space="preserve">Additional information on Christian Initiation for adults can be found on the website for the Office for Divine Worship, under the heading </w:t>
      </w:r>
      <w:r w:rsidRPr="00043F53">
        <w:rPr>
          <w:rFonts w:ascii="Palatino Linotype" w:hAnsi="Palatino Linotype"/>
          <w:i/>
          <w:szCs w:val="24"/>
        </w:rPr>
        <w:t>Christian Initiation</w:t>
      </w:r>
      <w:r w:rsidRPr="00043F53">
        <w:rPr>
          <w:rFonts w:ascii="Palatino Linotype" w:hAnsi="Palatino Linotype"/>
          <w:szCs w:val="24"/>
        </w:rPr>
        <w:t>.</w:t>
      </w:r>
    </w:p>
    <w:p w:rsidR="00452322" w:rsidRPr="00043F53" w:rsidRDefault="00452322" w:rsidP="00452322">
      <w:pPr>
        <w:jc w:val="both"/>
        <w:rPr>
          <w:rFonts w:ascii="Palatino Linotype" w:hAnsi="Palatino Linotype"/>
          <w:szCs w:val="24"/>
        </w:rPr>
      </w:pPr>
    </w:p>
    <w:p w:rsidR="00D339CC" w:rsidRDefault="00D339CC" w:rsidP="00452322">
      <w:pPr>
        <w:spacing w:after="200"/>
        <w:rPr>
          <w:rFonts w:ascii="Palatino Linotype" w:hAnsi="Palatino Linotype"/>
          <w:b/>
          <w:szCs w:val="24"/>
        </w:rPr>
      </w:pPr>
    </w:p>
    <w:p w:rsidR="00D339CC" w:rsidRDefault="00D339CC" w:rsidP="00452322">
      <w:pPr>
        <w:spacing w:after="200"/>
        <w:rPr>
          <w:rFonts w:ascii="Palatino Linotype" w:hAnsi="Palatino Linotype"/>
          <w:b/>
          <w:szCs w:val="24"/>
        </w:rPr>
      </w:pPr>
    </w:p>
    <w:p w:rsidR="00452322" w:rsidRPr="00452322" w:rsidRDefault="003700A7" w:rsidP="00452322">
      <w:pPr>
        <w:spacing w:after="200"/>
        <w:rPr>
          <w:rFonts w:ascii="Palatino Linotype" w:hAnsi="Palatino Linotype"/>
          <w:b/>
          <w:szCs w:val="24"/>
        </w:rPr>
      </w:pPr>
      <w:r w:rsidRPr="00043F53">
        <w:rPr>
          <w:rFonts w:ascii="Palatino Linotype" w:hAnsi="Palatino Linotype"/>
          <w:b/>
          <w:szCs w:val="24"/>
        </w:rPr>
        <w:lastRenderedPageBreak/>
        <w:t>FALL MEETING FOR CHRISTIAN INITIATION COORDINATORS</w:t>
      </w:r>
    </w:p>
    <w:p w:rsidR="003700A7" w:rsidRPr="00043F53" w:rsidRDefault="003700A7" w:rsidP="00452322">
      <w:pPr>
        <w:jc w:val="both"/>
        <w:rPr>
          <w:rFonts w:ascii="Palatino Linotype" w:hAnsi="Palatino Linotype"/>
          <w:szCs w:val="24"/>
        </w:rPr>
      </w:pPr>
      <w:r w:rsidRPr="00043F53">
        <w:rPr>
          <w:rFonts w:ascii="Palatino Linotype" w:hAnsi="Palatino Linotype"/>
          <w:szCs w:val="24"/>
        </w:rPr>
        <w:t xml:space="preserve">The fall meeting for Christian Initiation Coordinators will take place at the Archdiocesan Pastoral Center on </w:t>
      </w:r>
      <w:r w:rsidR="00452322">
        <w:rPr>
          <w:rFonts w:ascii="Palatino Linotype" w:hAnsi="Palatino Linotype"/>
          <w:szCs w:val="24"/>
        </w:rPr>
        <w:t>October 14, 2015</w:t>
      </w:r>
      <w:r w:rsidRPr="00043F53">
        <w:rPr>
          <w:rFonts w:ascii="Palatino Linotype" w:hAnsi="Palatino Linotype"/>
          <w:szCs w:val="24"/>
        </w:rPr>
        <w:t xml:space="preserve"> from 1:00pm to 3:00pm. </w:t>
      </w:r>
      <w:r w:rsidR="00452322">
        <w:rPr>
          <w:rFonts w:ascii="Palatino Linotype" w:hAnsi="Palatino Linotype"/>
          <w:szCs w:val="24"/>
        </w:rPr>
        <w:t>More information will follow.</w:t>
      </w:r>
    </w:p>
    <w:p w:rsidR="009D7373" w:rsidRPr="00043F53" w:rsidRDefault="009D7373" w:rsidP="009D7373">
      <w:pPr>
        <w:jc w:val="both"/>
        <w:rPr>
          <w:rFonts w:ascii="Palatino Linotype" w:hAnsi="Palatino Linotype"/>
          <w:szCs w:val="24"/>
        </w:rPr>
      </w:pPr>
    </w:p>
    <w:p w:rsidR="006B384D" w:rsidRPr="00043F53" w:rsidRDefault="00EA0430" w:rsidP="002B657F">
      <w:pPr>
        <w:rPr>
          <w:rFonts w:ascii="Palatino Linotype" w:hAnsi="Palatino Linotype"/>
          <w:b/>
          <w:szCs w:val="24"/>
        </w:rPr>
      </w:pPr>
      <w:r w:rsidRPr="00043F53">
        <w:rPr>
          <w:rFonts w:ascii="Palatino Linotype" w:hAnsi="Palatino Linotype"/>
          <w:b/>
          <w:szCs w:val="24"/>
        </w:rPr>
        <w:t>THE INSTITUTE FOR CHRISTIAN INITIATION</w:t>
      </w:r>
      <w:r w:rsidR="00844A7F" w:rsidRPr="00043F53">
        <w:rPr>
          <w:rFonts w:ascii="Palatino Linotype" w:hAnsi="Palatino Linotype"/>
          <w:b/>
          <w:szCs w:val="24"/>
        </w:rPr>
        <w:t xml:space="preserve"> FOR 2015-2016</w:t>
      </w:r>
    </w:p>
    <w:p w:rsidR="00EA0430" w:rsidRPr="00043F53" w:rsidRDefault="00EA0430" w:rsidP="002B657F">
      <w:pPr>
        <w:rPr>
          <w:rFonts w:ascii="Palatino Linotype" w:hAnsi="Palatino Linotype"/>
          <w:b/>
          <w:szCs w:val="24"/>
        </w:rPr>
      </w:pPr>
    </w:p>
    <w:p w:rsidR="00EA0430" w:rsidRPr="00043F53" w:rsidRDefault="00452322" w:rsidP="00EA0430">
      <w:pPr>
        <w:ind w:left="720"/>
        <w:jc w:val="both"/>
        <w:rPr>
          <w:rFonts w:ascii="Palatino Linotype" w:hAnsi="Palatino Linotype"/>
          <w:szCs w:val="24"/>
        </w:rPr>
      </w:pPr>
      <w:r>
        <w:rPr>
          <w:rFonts w:ascii="Palatino Linotype" w:hAnsi="Palatino Linotype"/>
          <w:szCs w:val="24"/>
        </w:rPr>
        <w:t>Saturday, October 24, 2015</w:t>
      </w:r>
      <w:r w:rsidR="00EA0430" w:rsidRPr="00043F53">
        <w:rPr>
          <w:rFonts w:ascii="Palatino Linotype" w:hAnsi="Palatino Linotype"/>
          <w:szCs w:val="24"/>
        </w:rPr>
        <w:t> 9:00 AM to 3:00 PM</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ab/>
        <w:t>(Neumann Room of the Cathedral Basilica of Saints Peter and Paul)</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Saturday, November 21, 2015 9:00 AM to 3:00 PM</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ab/>
        <w:t>(Auditorium A &amp; B of Archdiocesan Pastoral Center)</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Saturday, January 23, 2016 9:00 AM to 3:00 PM</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ab/>
        <w:t>(Auditorium A &amp; B of the Archdiocesan Pastoral Center)</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SNOW DATE: Saturday, February 6, 2016</w:t>
      </w:r>
    </w:p>
    <w:p w:rsidR="00EA0430" w:rsidRDefault="00EA0430" w:rsidP="00EA0430">
      <w:pPr>
        <w:ind w:left="720"/>
        <w:jc w:val="both"/>
        <w:rPr>
          <w:rFonts w:ascii="Palatino Linotype" w:hAnsi="Palatino Linotype"/>
          <w:szCs w:val="24"/>
        </w:rPr>
      </w:pPr>
      <w:r w:rsidRPr="00043F53">
        <w:rPr>
          <w:rFonts w:ascii="Palatino Linotype" w:hAnsi="Palatino Linotype"/>
          <w:szCs w:val="24"/>
        </w:rPr>
        <w:tab/>
        <w:t>(Auditorium A &amp; B of the Archdiocesan Pastoral Center)</w:t>
      </w:r>
    </w:p>
    <w:p w:rsidR="00452322" w:rsidRDefault="00452322" w:rsidP="00EA0430">
      <w:pPr>
        <w:ind w:left="720"/>
        <w:jc w:val="both"/>
        <w:rPr>
          <w:rFonts w:ascii="Palatino Linotype" w:hAnsi="Palatino Linotype"/>
          <w:szCs w:val="24"/>
        </w:rPr>
      </w:pPr>
    </w:p>
    <w:p w:rsidR="00452322" w:rsidRPr="00452322" w:rsidRDefault="00452322" w:rsidP="00452322">
      <w:pPr>
        <w:jc w:val="center"/>
        <w:rPr>
          <w:rFonts w:ascii="Palatino Linotype" w:hAnsi="Palatino Linotype"/>
          <w:i/>
          <w:szCs w:val="24"/>
        </w:rPr>
      </w:pPr>
      <w:r w:rsidRPr="00452322">
        <w:rPr>
          <w:rFonts w:ascii="Palatino Linotype" w:hAnsi="Palatino Linotype"/>
          <w:i/>
          <w:szCs w:val="24"/>
        </w:rPr>
        <w:t>See the Registration Flyer in this Monthly Mailing.</w:t>
      </w:r>
    </w:p>
    <w:p w:rsidR="00844A7F" w:rsidRPr="00043F53" w:rsidRDefault="00844A7F" w:rsidP="009D7373">
      <w:pPr>
        <w:jc w:val="both"/>
        <w:rPr>
          <w:rFonts w:ascii="Palatino Linotype" w:hAnsi="Palatino Linotype"/>
          <w:b/>
          <w:szCs w:val="24"/>
        </w:rPr>
      </w:pPr>
    </w:p>
    <w:p w:rsidR="001F4BBC" w:rsidRPr="00043F53" w:rsidRDefault="001F4BBC" w:rsidP="00452322">
      <w:pPr>
        <w:rPr>
          <w:rFonts w:ascii="Palatino Linotype" w:hAnsi="Palatino Linotype" w:cs="Helvetica"/>
          <w:b/>
          <w:color w:val="000000"/>
          <w:szCs w:val="24"/>
        </w:rPr>
      </w:pPr>
      <w:r w:rsidRPr="00043F53">
        <w:rPr>
          <w:rFonts w:ascii="Palatino Linotype" w:hAnsi="Palatino Linotype"/>
          <w:b/>
          <w:szCs w:val="24"/>
        </w:rPr>
        <w:t>PARISH BULLETIN INQUIRY ANNOUNCEMENT</w:t>
      </w:r>
    </w:p>
    <w:p w:rsidR="001F4BBC" w:rsidRPr="00043F53" w:rsidRDefault="001F4BBC" w:rsidP="001F4BBC">
      <w:pPr>
        <w:jc w:val="both"/>
        <w:rPr>
          <w:rFonts w:ascii="Palatino Linotype" w:hAnsi="Palatino Linotype"/>
          <w:szCs w:val="24"/>
        </w:rPr>
      </w:pPr>
      <w:r w:rsidRPr="00043F53">
        <w:rPr>
          <w:rFonts w:ascii="Palatino Linotype" w:hAnsi="Palatino Linotype"/>
          <w:szCs w:val="24"/>
        </w:rPr>
        <w:t>The following is provided as a guide for parish bulletin announcements for the Inquiry Period of Christian Initiation.  This announcement respects the various groupings of adults who are seeking information on the Sacraments of Christian Initiation:</w:t>
      </w:r>
    </w:p>
    <w:p w:rsidR="001F4BBC" w:rsidRPr="00043F53" w:rsidRDefault="001F4BBC" w:rsidP="001F4BBC">
      <w:pPr>
        <w:shd w:val="clear" w:color="auto" w:fill="FFFFFF"/>
        <w:jc w:val="center"/>
        <w:rPr>
          <w:rFonts w:ascii="Palatino Linotype" w:hAnsi="Palatino Linotype" w:cs="Helvetica"/>
          <w:color w:val="000000"/>
          <w:szCs w:val="24"/>
        </w:rPr>
      </w:pP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043F53">
        <w:rPr>
          <w:rFonts w:ascii="Palatino Linotype" w:hAnsi="Palatino Linotype" w:cs="Helvetica"/>
          <w:b/>
          <w:color w:val="000000"/>
          <w:szCs w:val="24"/>
        </w:rPr>
        <w:t xml:space="preserve">DO YOU HAVE QUESTIONS </w:t>
      </w: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043F53">
        <w:rPr>
          <w:rFonts w:ascii="Palatino Linotype" w:hAnsi="Palatino Linotype" w:cs="Helvetica"/>
          <w:b/>
          <w:color w:val="000000"/>
          <w:szCs w:val="24"/>
        </w:rPr>
        <w:t>ABOUT THE CATHOLIC FAITH</w:t>
      </w: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r w:rsidRPr="00043F53">
        <w:rPr>
          <w:rFonts w:ascii="Palatino Linotype" w:hAnsi="Palatino Linotype" w:cs="Helvetica"/>
          <w:color w:val="000000"/>
          <w:szCs w:val="24"/>
        </w:rPr>
        <w:t>Saint N. Parish offers year round opportunities for people seeking more information about the Catholic Faith, the Sacraments and living the Christian Life.  These opportunities are for adults who would like to inquire about following Jesus and becoming a member of the Catholic Church, or, if you are already a baptized Christian, would like to become a Catholic, or, if you are already a baptized Catholic, would like to receive Confirmation and Holy Communion.  There are many people like yourself inquiring and we are ready to answer your questions.</w:t>
      </w: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r w:rsidRPr="00043F53">
        <w:rPr>
          <w:rFonts w:ascii="Palatino Linotype" w:hAnsi="Palatino Linotype" w:cs="Helvetica"/>
          <w:color w:val="000000"/>
          <w:szCs w:val="24"/>
        </w:rPr>
        <w:t>Please contact the Parish Office for more information.</w:t>
      </w: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1F4BBC" w:rsidRPr="00043F53" w:rsidRDefault="001F4BBC" w:rsidP="009D7373">
      <w:pPr>
        <w:jc w:val="both"/>
        <w:rPr>
          <w:rFonts w:ascii="Palatino Linotype" w:hAnsi="Palatino Linotype"/>
          <w:b/>
          <w:szCs w:val="24"/>
        </w:rPr>
      </w:pPr>
    </w:p>
    <w:p w:rsidR="001F4BBC" w:rsidRPr="00043F53" w:rsidRDefault="001F4BBC" w:rsidP="009D7373">
      <w:pPr>
        <w:jc w:val="both"/>
        <w:rPr>
          <w:rFonts w:ascii="Palatino Linotype" w:hAnsi="Palatino Linotype"/>
          <w:b/>
          <w:szCs w:val="24"/>
        </w:rPr>
      </w:pPr>
    </w:p>
    <w:p w:rsidR="009D7373" w:rsidRDefault="009D7373" w:rsidP="009D7373">
      <w:pPr>
        <w:jc w:val="both"/>
        <w:rPr>
          <w:rFonts w:ascii="Bradley Hand ITC" w:hAnsi="Bradley Hand ITC"/>
          <w:b/>
          <w:sz w:val="28"/>
          <w:szCs w:val="24"/>
        </w:rPr>
      </w:pPr>
      <w:r w:rsidRPr="00452322">
        <w:rPr>
          <w:rFonts w:ascii="Bradley Hand ITC" w:hAnsi="Bradley Hand ITC"/>
          <w:b/>
          <w:sz w:val="28"/>
          <w:szCs w:val="24"/>
        </w:rPr>
        <w:t>EXTRAORDINARY MINISTERS OF HOLY COMMUNION</w:t>
      </w:r>
    </w:p>
    <w:p w:rsidR="00452322" w:rsidRPr="00452322" w:rsidRDefault="00452322" w:rsidP="009D7373">
      <w:pPr>
        <w:jc w:val="both"/>
        <w:rPr>
          <w:rFonts w:ascii="Bradley Hand ITC" w:hAnsi="Bradley Hand ITC"/>
          <w:b/>
          <w:sz w:val="28"/>
          <w:szCs w:val="24"/>
        </w:rPr>
      </w:pPr>
    </w:p>
    <w:p w:rsidR="009D7373" w:rsidRPr="00043F53" w:rsidRDefault="009D7373" w:rsidP="009D7373">
      <w:pPr>
        <w:numPr>
          <w:ilvl w:val="0"/>
          <w:numId w:val="3"/>
        </w:numPr>
        <w:jc w:val="both"/>
        <w:rPr>
          <w:rFonts w:ascii="Palatino Linotype" w:hAnsi="Palatino Linotype"/>
          <w:b/>
          <w:i/>
          <w:szCs w:val="24"/>
        </w:rPr>
      </w:pPr>
      <w:r w:rsidRPr="00043F53">
        <w:rPr>
          <w:rFonts w:ascii="Palatino Linotype" w:hAnsi="Palatino Linotype"/>
          <w:b/>
          <w:szCs w:val="24"/>
        </w:rPr>
        <w:t>All Extraordinary Ministers of Holy Communion are to have an appointment letter from the Archbishop.</w:t>
      </w:r>
    </w:p>
    <w:p w:rsidR="00DC134B" w:rsidRPr="00043F53"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043F53">
        <w:rPr>
          <w:rFonts w:ascii="Palatino Linotype" w:hAnsi="Palatino Linotype"/>
          <w:color w:val="000000"/>
          <w:szCs w:val="24"/>
        </w:rPr>
        <w:t>Candidates are to be fully initiated practicing Catholics, high school graduates, validly married, if married, and recognized for faith and devotion to the Holy Eucharist as well as for service in the par</w:t>
      </w:r>
      <w:r w:rsidR="00DC134B" w:rsidRPr="00043F53">
        <w:rPr>
          <w:rFonts w:ascii="Palatino Linotype" w:hAnsi="Palatino Linotype"/>
          <w:color w:val="000000"/>
          <w:szCs w:val="24"/>
        </w:rPr>
        <w:t>ish/institution.</w:t>
      </w:r>
    </w:p>
    <w:p w:rsidR="009D7373" w:rsidRPr="00043F53"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043F53">
        <w:rPr>
          <w:rFonts w:ascii="Palatino Linotype" w:hAnsi="Palatino Linotype"/>
          <w:szCs w:val="24"/>
        </w:rPr>
        <w:t xml:space="preserve">Pastors and chaplains are encouraged to send new Extraordinary Ministers of Holy Communion to the archdiocesan formation sessions.  Current Extraordinary Ministers of Holy Communion are also welcome to these sessions.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043F53">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Request forms can be found on the Office for Divine Worship website. Letters of Appointment from the Archbishop will then follow.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043F53">
        <w:rPr>
          <w:rFonts w:ascii="Palatino Linotype" w:hAnsi="Palatino Linotype"/>
          <w:color w:val="000000"/>
          <w:szCs w:val="24"/>
        </w:rPr>
        <w:t xml:space="preserve">All records of active Extraordinary Ministers of Holy Communion are maintained by the parish/institution.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b/>
          <w:color w:val="000000"/>
          <w:szCs w:val="24"/>
        </w:rPr>
      </w:pPr>
      <w:r w:rsidRPr="00043F53">
        <w:rPr>
          <w:rFonts w:ascii="Palatino Linotype" w:hAnsi="Palatino Linotype"/>
          <w:b/>
          <w:color w:val="000000"/>
          <w:szCs w:val="24"/>
        </w:rPr>
        <w:t xml:space="preserve">Extraordinary Ministers of Holy Communion are commissioned after participation in a training session, according to the form found in the </w:t>
      </w:r>
      <w:r w:rsidRPr="00043F53">
        <w:rPr>
          <w:rFonts w:ascii="Palatino Linotype" w:hAnsi="Palatino Linotype"/>
          <w:b/>
          <w:i/>
          <w:color w:val="000000"/>
          <w:szCs w:val="24"/>
        </w:rPr>
        <w:t>Book of Blessings</w:t>
      </w:r>
      <w:r w:rsidRPr="00043F53">
        <w:rPr>
          <w:rFonts w:ascii="Palatino Linotype" w:hAnsi="Palatino Linotype"/>
          <w:b/>
          <w:color w:val="000000"/>
          <w:szCs w:val="24"/>
        </w:rPr>
        <w:t xml:space="preserve">, Chapter 63, “Order for the Commissioning of Extraordinary Ministers of Holy Communion.” </w:t>
      </w:r>
    </w:p>
    <w:p w:rsidR="009D7373" w:rsidRPr="00043F53" w:rsidRDefault="009D7373" w:rsidP="009D7373">
      <w:pPr>
        <w:autoSpaceDE w:val="0"/>
        <w:autoSpaceDN w:val="0"/>
        <w:adjustRightInd w:val="0"/>
        <w:ind w:left="720" w:hanging="360"/>
        <w:jc w:val="both"/>
        <w:rPr>
          <w:rFonts w:ascii="Palatino Linotype" w:hAnsi="Palatino Linotype"/>
          <w:color w:val="000000"/>
          <w:szCs w:val="24"/>
        </w:rPr>
      </w:pPr>
      <w:r w:rsidRPr="00043F53">
        <w:rPr>
          <w:rFonts w:ascii="Palatino Linotype" w:hAnsi="Palatino Linotype"/>
          <w:color w:val="000000"/>
          <w:szCs w:val="24"/>
        </w:rPr>
        <w:t xml:space="preserve">• </w:t>
      </w:r>
      <w:r w:rsidRPr="00043F53">
        <w:rPr>
          <w:rFonts w:ascii="Palatino Linotype" w:hAnsi="Palatino Linotype"/>
          <w:color w:val="000000"/>
          <w:szCs w:val="24"/>
        </w:rPr>
        <w:tab/>
        <w:t>Extraordinary Ministers of Holy Communion only serve in the parishes/institutions for which they are commissioned.</w:t>
      </w:r>
    </w:p>
    <w:p w:rsidR="009D7373" w:rsidRPr="00043F53" w:rsidRDefault="009D7373" w:rsidP="009D7373">
      <w:pPr>
        <w:autoSpaceDE w:val="0"/>
        <w:autoSpaceDN w:val="0"/>
        <w:adjustRightInd w:val="0"/>
        <w:rPr>
          <w:rFonts w:ascii="Palatino Linotype" w:hAnsi="Palatino Linotype"/>
          <w:color w:val="000000"/>
          <w:szCs w:val="24"/>
        </w:rPr>
      </w:pPr>
    </w:p>
    <w:p w:rsidR="00E765D7" w:rsidRPr="00452322" w:rsidRDefault="009D7373" w:rsidP="00095F59">
      <w:pPr>
        <w:rPr>
          <w:rFonts w:ascii="Bradley Hand ITC" w:hAnsi="Bradley Hand ITC"/>
          <w:b/>
          <w:sz w:val="28"/>
          <w:szCs w:val="24"/>
        </w:rPr>
      </w:pPr>
      <w:r w:rsidRPr="00452322">
        <w:rPr>
          <w:rFonts w:ascii="Bradley Hand ITC" w:hAnsi="Bradley Hand ITC"/>
          <w:b/>
          <w:sz w:val="28"/>
          <w:szCs w:val="24"/>
        </w:rPr>
        <w:t>UPCOMING WORKSHOPS</w:t>
      </w:r>
    </w:p>
    <w:p w:rsidR="003700A7" w:rsidRPr="00043F53" w:rsidRDefault="003700A7" w:rsidP="00095F59">
      <w:pPr>
        <w:rPr>
          <w:rFonts w:ascii="Palatino Linotype" w:hAnsi="Palatino Linotype"/>
          <w:b/>
          <w:szCs w:val="24"/>
        </w:rPr>
      </w:pPr>
    </w:p>
    <w:p w:rsidR="003700A7" w:rsidRPr="00043F53"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All Workshops for 201</w:t>
      </w:r>
      <w:r w:rsidR="00EE0739">
        <w:rPr>
          <w:rFonts w:ascii="Palatino Linotype" w:hAnsi="Palatino Linotype"/>
          <w:b/>
          <w:szCs w:val="24"/>
        </w:rPr>
        <w:t>5</w:t>
      </w:r>
      <w:r w:rsidRPr="00043F53">
        <w:rPr>
          <w:rFonts w:ascii="Palatino Linotype" w:hAnsi="Palatino Linotype"/>
          <w:b/>
          <w:szCs w:val="24"/>
        </w:rPr>
        <w:t>-2016</w:t>
      </w:r>
    </w:p>
    <w:p w:rsidR="003700A7" w:rsidRPr="00043F53" w:rsidRDefault="003700A7" w:rsidP="003700A7">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for</w:t>
      </w:r>
      <w:proofErr w:type="gramEnd"/>
      <w:r w:rsidRPr="00043F53">
        <w:rPr>
          <w:rFonts w:ascii="Palatino Linotype" w:hAnsi="Palatino Linotype"/>
          <w:b/>
          <w:szCs w:val="24"/>
        </w:rPr>
        <w:t xml:space="preserve"> Extraordinary Ministers of Holy Communion</w:t>
      </w:r>
    </w:p>
    <w:p w:rsidR="003700A7" w:rsidRPr="00043F53" w:rsidRDefault="003700A7" w:rsidP="003700A7">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and</w:t>
      </w:r>
      <w:proofErr w:type="gramEnd"/>
      <w:r w:rsidRPr="00043F53">
        <w:rPr>
          <w:rFonts w:ascii="Palatino Linotype" w:hAnsi="Palatino Linotype"/>
          <w:b/>
          <w:szCs w:val="24"/>
        </w:rPr>
        <w:t xml:space="preserve"> for Lectors can be found on the website</w:t>
      </w:r>
    </w:p>
    <w:p w:rsidR="00FF510E" w:rsidRDefault="003700A7" w:rsidP="003700A7">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of</w:t>
      </w:r>
      <w:proofErr w:type="gramEnd"/>
      <w:r w:rsidRPr="00043F53">
        <w:rPr>
          <w:rFonts w:ascii="Palatino Linotype" w:hAnsi="Palatino Linotype"/>
          <w:b/>
          <w:szCs w:val="24"/>
        </w:rPr>
        <w:t xml:space="preserve"> the Office for Divine Worship</w:t>
      </w:r>
      <w:r w:rsidR="00EA0430" w:rsidRPr="00043F53">
        <w:rPr>
          <w:rFonts w:ascii="Palatino Linotype" w:hAnsi="Palatino Linotype"/>
          <w:b/>
          <w:szCs w:val="24"/>
        </w:rPr>
        <w:t xml:space="preserve"> (odwphila.org)</w:t>
      </w:r>
    </w:p>
    <w:p w:rsidR="00452322" w:rsidRDefault="00452322" w:rsidP="003700A7">
      <w:pPr>
        <w:autoSpaceDE w:val="0"/>
        <w:autoSpaceDN w:val="0"/>
        <w:adjustRightInd w:val="0"/>
        <w:jc w:val="center"/>
        <w:rPr>
          <w:rFonts w:ascii="Palatino Linotype" w:hAnsi="Palatino Linotype"/>
          <w:b/>
          <w:szCs w:val="24"/>
        </w:rPr>
      </w:pPr>
    </w:p>
    <w:p w:rsidR="00452322" w:rsidRPr="00452322" w:rsidRDefault="00452322" w:rsidP="00452322">
      <w:pPr>
        <w:jc w:val="center"/>
        <w:rPr>
          <w:rFonts w:ascii="Palatino Linotype" w:hAnsi="Palatino Linotype"/>
          <w:i/>
          <w:szCs w:val="24"/>
        </w:rPr>
      </w:pPr>
      <w:r w:rsidRPr="00452322">
        <w:rPr>
          <w:rFonts w:ascii="Palatino Linotype" w:hAnsi="Palatino Linotype"/>
          <w:i/>
          <w:szCs w:val="24"/>
        </w:rPr>
        <w:t>See the Registration Flyer</w:t>
      </w:r>
      <w:r>
        <w:rPr>
          <w:rFonts w:ascii="Palatino Linotype" w:hAnsi="Palatino Linotype"/>
          <w:i/>
          <w:szCs w:val="24"/>
        </w:rPr>
        <w:t>s</w:t>
      </w:r>
      <w:r w:rsidRPr="00452322">
        <w:rPr>
          <w:rFonts w:ascii="Palatino Linotype" w:hAnsi="Palatino Linotype"/>
          <w:i/>
          <w:szCs w:val="24"/>
        </w:rPr>
        <w:t xml:space="preserve"> in this Monthly Mailing.</w:t>
      </w:r>
    </w:p>
    <w:p w:rsidR="008C7A62" w:rsidRPr="00043F53" w:rsidRDefault="008C7A62" w:rsidP="00452322">
      <w:pPr>
        <w:autoSpaceDE w:val="0"/>
        <w:autoSpaceDN w:val="0"/>
        <w:adjustRightInd w:val="0"/>
        <w:rPr>
          <w:rFonts w:ascii="Palatino Linotype" w:hAnsi="Palatino Linotype"/>
          <w:b/>
          <w:szCs w:val="24"/>
        </w:rPr>
      </w:pPr>
    </w:p>
    <w:p w:rsidR="003700A7" w:rsidRPr="00043F53"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Workshops for Liturgical Music Ministers</w:t>
      </w:r>
    </w:p>
    <w:p w:rsidR="003700A7" w:rsidRDefault="003700A7" w:rsidP="003700A7">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will</w:t>
      </w:r>
      <w:proofErr w:type="gramEnd"/>
      <w:r w:rsidRPr="00043F53">
        <w:rPr>
          <w:rFonts w:ascii="Palatino Linotype" w:hAnsi="Palatino Linotype"/>
          <w:b/>
          <w:szCs w:val="24"/>
        </w:rPr>
        <w:t xml:space="preserve"> be posted after September 1, 2015</w:t>
      </w:r>
    </w:p>
    <w:p w:rsidR="00767838" w:rsidRDefault="00767838" w:rsidP="00767838">
      <w:pPr>
        <w:autoSpaceDE w:val="0"/>
        <w:autoSpaceDN w:val="0"/>
        <w:adjustRightInd w:val="0"/>
        <w:rPr>
          <w:rFonts w:ascii="Palatino Linotype" w:hAnsi="Palatino Linotype"/>
          <w:b/>
          <w:szCs w:val="24"/>
        </w:rPr>
      </w:pPr>
    </w:p>
    <w:p w:rsidR="00767838" w:rsidRDefault="00767838" w:rsidP="00767838">
      <w:pPr>
        <w:rPr>
          <w:rFonts w:ascii="Bradley Hand ITC" w:hAnsi="Bradley Hand ITC"/>
          <w:b/>
          <w:sz w:val="28"/>
          <w:szCs w:val="28"/>
        </w:rPr>
      </w:pPr>
      <w:r w:rsidRPr="00D339CC">
        <w:rPr>
          <w:rFonts w:ascii="Bradley Hand ITC" w:hAnsi="Bradley Hand ITC"/>
          <w:b/>
          <w:sz w:val="28"/>
          <w:szCs w:val="28"/>
        </w:rPr>
        <w:t>ASSOCIATION OF CHURCH MUSICIANS IN PHILADELPHIA EVENTS</w:t>
      </w:r>
    </w:p>
    <w:p w:rsidR="00D339CC" w:rsidRPr="00D339CC" w:rsidRDefault="00D339CC" w:rsidP="00767838">
      <w:pPr>
        <w:rPr>
          <w:rFonts w:ascii="Bradley Hand ITC" w:hAnsi="Bradley Hand ITC"/>
          <w:b/>
          <w:sz w:val="28"/>
          <w:szCs w:val="28"/>
        </w:rPr>
      </w:pPr>
    </w:p>
    <w:p w:rsidR="00767838" w:rsidRDefault="00767838" w:rsidP="00D339CC">
      <w:pPr>
        <w:jc w:val="both"/>
        <w:rPr>
          <w:rFonts w:ascii="Palatino Linotype" w:hAnsi="Palatino Linotype"/>
          <w:szCs w:val="24"/>
        </w:rPr>
      </w:pPr>
      <w:r w:rsidRPr="00043F53">
        <w:rPr>
          <w:rFonts w:ascii="Palatino Linotype" w:hAnsi="Palatino Linotype"/>
          <w:szCs w:val="24"/>
        </w:rPr>
        <w:t xml:space="preserve">The </w:t>
      </w:r>
      <w:r>
        <w:rPr>
          <w:rFonts w:ascii="Palatino Linotype" w:hAnsi="Palatino Linotype"/>
          <w:szCs w:val="24"/>
        </w:rPr>
        <w:t>Association of Church Musicians in Philadelphia (ACMP) will be hosting the following events:</w:t>
      </w:r>
    </w:p>
    <w:p w:rsidR="00767838" w:rsidRPr="00043F53" w:rsidRDefault="00767838" w:rsidP="00767838">
      <w:pPr>
        <w:rPr>
          <w:rFonts w:ascii="Palatino Linotype" w:hAnsi="Palatino Linotype"/>
          <w:b/>
          <w:szCs w:val="24"/>
        </w:rPr>
      </w:pPr>
    </w:p>
    <w:p w:rsidR="00767838" w:rsidRPr="00043F53" w:rsidRDefault="00D82783" w:rsidP="00767838">
      <w:pPr>
        <w:ind w:left="720"/>
        <w:jc w:val="both"/>
        <w:rPr>
          <w:rFonts w:ascii="Palatino Linotype" w:hAnsi="Palatino Linotype"/>
          <w:szCs w:val="24"/>
        </w:rPr>
      </w:pPr>
      <w:r>
        <w:rPr>
          <w:rFonts w:ascii="Palatino Linotype" w:hAnsi="Palatino Linotype"/>
          <w:szCs w:val="24"/>
        </w:rPr>
        <w:t>Fri</w:t>
      </w:r>
      <w:r w:rsidR="00767838">
        <w:rPr>
          <w:rFonts w:ascii="Palatino Linotype" w:hAnsi="Palatino Linotype"/>
          <w:szCs w:val="24"/>
        </w:rPr>
        <w:t>day, October 2, 2015</w:t>
      </w:r>
      <w:r w:rsidR="00767838" w:rsidRPr="00043F53">
        <w:rPr>
          <w:rFonts w:ascii="Palatino Linotype" w:hAnsi="Palatino Linotype"/>
          <w:szCs w:val="24"/>
        </w:rPr>
        <w:t> </w:t>
      </w:r>
      <w:r>
        <w:rPr>
          <w:rFonts w:ascii="Palatino Linotype" w:hAnsi="Palatino Linotype"/>
          <w:szCs w:val="24"/>
        </w:rPr>
        <w:t>6:15</w:t>
      </w:r>
      <w:r w:rsidR="00767838" w:rsidRPr="00043F53">
        <w:rPr>
          <w:rFonts w:ascii="Palatino Linotype" w:hAnsi="Palatino Linotype"/>
          <w:szCs w:val="24"/>
        </w:rPr>
        <w:t xml:space="preserve"> PM</w:t>
      </w:r>
    </w:p>
    <w:p w:rsidR="00767838" w:rsidRDefault="00767838" w:rsidP="00767838">
      <w:pPr>
        <w:ind w:left="720"/>
        <w:jc w:val="both"/>
        <w:rPr>
          <w:rFonts w:ascii="Palatino Linotype" w:hAnsi="Palatino Linotype"/>
          <w:szCs w:val="24"/>
        </w:rPr>
      </w:pPr>
      <w:r w:rsidRPr="00043F53">
        <w:rPr>
          <w:rFonts w:ascii="Palatino Linotype" w:hAnsi="Palatino Linotype"/>
          <w:szCs w:val="24"/>
        </w:rPr>
        <w:tab/>
      </w:r>
      <w:r w:rsidR="00D82783">
        <w:rPr>
          <w:rFonts w:ascii="Palatino Linotype" w:hAnsi="Palatino Linotype"/>
          <w:szCs w:val="24"/>
        </w:rPr>
        <w:t>Annual Pastor and Musicians Banquet</w:t>
      </w:r>
    </w:p>
    <w:p w:rsidR="00D82783" w:rsidRDefault="00D82783" w:rsidP="00767838">
      <w:pPr>
        <w:ind w:left="720"/>
        <w:jc w:val="both"/>
        <w:rPr>
          <w:rFonts w:ascii="Palatino Linotype" w:hAnsi="Palatino Linotype"/>
          <w:szCs w:val="24"/>
        </w:rPr>
      </w:pPr>
      <w:r>
        <w:rPr>
          <w:rFonts w:ascii="Palatino Linotype" w:hAnsi="Palatino Linotype"/>
          <w:szCs w:val="24"/>
        </w:rPr>
        <w:tab/>
        <w:t>Lamb Banquet Hall (Lamb Tavern) in Springfield</w:t>
      </w:r>
    </w:p>
    <w:p w:rsidR="00D339CC" w:rsidRPr="00043F53" w:rsidRDefault="00D339CC" w:rsidP="00767838">
      <w:pPr>
        <w:ind w:left="720"/>
        <w:jc w:val="both"/>
        <w:rPr>
          <w:rFonts w:ascii="Palatino Linotype" w:hAnsi="Palatino Linotype"/>
          <w:szCs w:val="24"/>
        </w:rPr>
      </w:pPr>
    </w:p>
    <w:p w:rsidR="00767838" w:rsidRPr="00043F53" w:rsidRDefault="00D82783" w:rsidP="00767838">
      <w:pPr>
        <w:ind w:left="720"/>
        <w:jc w:val="both"/>
        <w:rPr>
          <w:rFonts w:ascii="Palatino Linotype" w:hAnsi="Palatino Linotype"/>
          <w:szCs w:val="24"/>
        </w:rPr>
      </w:pPr>
      <w:r>
        <w:rPr>
          <w:rFonts w:ascii="Palatino Linotype" w:hAnsi="Palatino Linotype"/>
          <w:szCs w:val="24"/>
        </w:rPr>
        <w:t>Sun</w:t>
      </w:r>
      <w:r w:rsidR="00767838" w:rsidRPr="00043F53">
        <w:rPr>
          <w:rFonts w:ascii="Palatino Linotype" w:hAnsi="Palatino Linotype"/>
          <w:szCs w:val="24"/>
        </w:rPr>
        <w:t xml:space="preserve">day, </w:t>
      </w:r>
      <w:r>
        <w:rPr>
          <w:rFonts w:ascii="Palatino Linotype" w:hAnsi="Palatino Linotype"/>
          <w:szCs w:val="24"/>
        </w:rPr>
        <w:t>October</w:t>
      </w:r>
      <w:r w:rsidR="00767838" w:rsidRPr="00043F53">
        <w:rPr>
          <w:rFonts w:ascii="Palatino Linotype" w:hAnsi="Palatino Linotype"/>
          <w:szCs w:val="24"/>
        </w:rPr>
        <w:t xml:space="preserve"> </w:t>
      </w:r>
      <w:r>
        <w:rPr>
          <w:rFonts w:ascii="Palatino Linotype" w:hAnsi="Palatino Linotype"/>
          <w:szCs w:val="24"/>
        </w:rPr>
        <w:t>1</w:t>
      </w:r>
      <w:r w:rsidR="00767838" w:rsidRPr="00043F53">
        <w:rPr>
          <w:rFonts w:ascii="Palatino Linotype" w:hAnsi="Palatino Linotype"/>
          <w:szCs w:val="24"/>
        </w:rPr>
        <w:t xml:space="preserve">1, 2015 </w:t>
      </w:r>
      <w:r>
        <w:rPr>
          <w:rFonts w:ascii="Palatino Linotype" w:hAnsi="Palatino Linotype"/>
          <w:szCs w:val="24"/>
        </w:rPr>
        <w:t>2</w:t>
      </w:r>
      <w:r w:rsidR="00767838" w:rsidRPr="00043F53">
        <w:rPr>
          <w:rFonts w:ascii="Palatino Linotype" w:hAnsi="Palatino Linotype"/>
          <w:szCs w:val="24"/>
        </w:rPr>
        <w:t>:</w:t>
      </w:r>
      <w:r>
        <w:rPr>
          <w:rFonts w:ascii="Palatino Linotype" w:hAnsi="Palatino Linotype"/>
          <w:szCs w:val="24"/>
        </w:rPr>
        <w:t>3</w:t>
      </w:r>
      <w:r w:rsidR="00767838" w:rsidRPr="00043F53">
        <w:rPr>
          <w:rFonts w:ascii="Palatino Linotype" w:hAnsi="Palatino Linotype"/>
          <w:szCs w:val="24"/>
        </w:rPr>
        <w:t xml:space="preserve">0 </w:t>
      </w:r>
      <w:r>
        <w:rPr>
          <w:rFonts w:ascii="Palatino Linotype" w:hAnsi="Palatino Linotype"/>
          <w:szCs w:val="24"/>
        </w:rPr>
        <w:t>P</w:t>
      </w:r>
      <w:r w:rsidR="00767838" w:rsidRPr="00043F53">
        <w:rPr>
          <w:rFonts w:ascii="Palatino Linotype" w:hAnsi="Palatino Linotype"/>
          <w:szCs w:val="24"/>
        </w:rPr>
        <w:t xml:space="preserve">M to </w:t>
      </w:r>
      <w:r>
        <w:rPr>
          <w:rFonts w:ascii="Palatino Linotype" w:hAnsi="Palatino Linotype"/>
          <w:szCs w:val="24"/>
        </w:rPr>
        <w:t>6</w:t>
      </w:r>
      <w:r w:rsidR="00767838" w:rsidRPr="00043F53">
        <w:rPr>
          <w:rFonts w:ascii="Palatino Linotype" w:hAnsi="Palatino Linotype"/>
          <w:szCs w:val="24"/>
        </w:rPr>
        <w:t>:</w:t>
      </w:r>
      <w:r>
        <w:rPr>
          <w:rFonts w:ascii="Palatino Linotype" w:hAnsi="Palatino Linotype"/>
          <w:szCs w:val="24"/>
        </w:rPr>
        <w:t>3</w:t>
      </w:r>
      <w:r w:rsidR="00767838" w:rsidRPr="00043F53">
        <w:rPr>
          <w:rFonts w:ascii="Palatino Linotype" w:hAnsi="Palatino Linotype"/>
          <w:szCs w:val="24"/>
        </w:rPr>
        <w:t>0 PM</w:t>
      </w:r>
    </w:p>
    <w:p w:rsidR="00767838" w:rsidRDefault="00767838" w:rsidP="00767838">
      <w:pPr>
        <w:ind w:left="720"/>
        <w:jc w:val="both"/>
        <w:rPr>
          <w:rFonts w:ascii="Palatino Linotype" w:hAnsi="Palatino Linotype"/>
          <w:szCs w:val="24"/>
        </w:rPr>
      </w:pPr>
      <w:r w:rsidRPr="00043F53">
        <w:rPr>
          <w:rFonts w:ascii="Palatino Linotype" w:hAnsi="Palatino Linotype"/>
          <w:szCs w:val="24"/>
        </w:rPr>
        <w:tab/>
      </w:r>
      <w:r w:rsidR="00D82783">
        <w:rPr>
          <w:rFonts w:ascii="Palatino Linotype" w:hAnsi="Palatino Linotype"/>
          <w:szCs w:val="24"/>
        </w:rPr>
        <w:t>Fall Skills Workshop</w:t>
      </w:r>
    </w:p>
    <w:p w:rsidR="00D82783" w:rsidRDefault="00D82783" w:rsidP="00767838">
      <w:pPr>
        <w:ind w:left="720"/>
        <w:jc w:val="both"/>
        <w:rPr>
          <w:rFonts w:ascii="Palatino Linotype" w:hAnsi="Palatino Linotype"/>
          <w:szCs w:val="24"/>
        </w:rPr>
      </w:pPr>
      <w:r>
        <w:rPr>
          <w:rFonts w:ascii="Palatino Linotype" w:hAnsi="Palatino Linotype"/>
          <w:szCs w:val="24"/>
        </w:rPr>
        <w:tab/>
        <w:t>Saint Monica Church, Berwyn</w:t>
      </w:r>
    </w:p>
    <w:p w:rsidR="00D339CC" w:rsidRDefault="00D339CC" w:rsidP="00D339CC">
      <w:pPr>
        <w:jc w:val="both"/>
        <w:rPr>
          <w:rFonts w:ascii="Palatino Linotype" w:hAnsi="Palatino Linotype"/>
          <w:szCs w:val="24"/>
        </w:rPr>
      </w:pPr>
    </w:p>
    <w:p w:rsidR="00D339CC" w:rsidRPr="00D339CC" w:rsidRDefault="00D339CC" w:rsidP="00D339CC">
      <w:pPr>
        <w:jc w:val="center"/>
        <w:rPr>
          <w:rFonts w:ascii="Palatino Linotype" w:hAnsi="Palatino Linotype"/>
          <w:i/>
          <w:szCs w:val="24"/>
        </w:rPr>
      </w:pPr>
      <w:r w:rsidRPr="00D339CC">
        <w:rPr>
          <w:rFonts w:ascii="Palatino Linotype" w:hAnsi="Palatino Linotype"/>
          <w:i/>
          <w:szCs w:val="24"/>
        </w:rPr>
        <w:t>For more information, please see the Association’s website:</w:t>
      </w:r>
    </w:p>
    <w:p w:rsidR="00D339CC" w:rsidRDefault="00571702" w:rsidP="00D339CC">
      <w:pPr>
        <w:autoSpaceDE w:val="0"/>
        <w:autoSpaceDN w:val="0"/>
        <w:adjustRightInd w:val="0"/>
        <w:jc w:val="center"/>
        <w:rPr>
          <w:rFonts w:ascii="Palatino Linotype" w:hAnsi="Palatino Linotype" w:cs="ErasITC-Medium"/>
          <w:b/>
          <w:szCs w:val="24"/>
        </w:rPr>
      </w:pPr>
      <w:hyperlink r:id="rId14" w:history="1">
        <w:r w:rsidR="00D339CC" w:rsidRPr="000A5D35">
          <w:rPr>
            <w:rStyle w:val="Hyperlink"/>
            <w:rFonts w:ascii="Palatino Linotype" w:hAnsi="Palatino Linotype" w:cs="ErasITC-Medium"/>
            <w:b/>
            <w:szCs w:val="24"/>
          </w:rPr>
          <w:t>http://acmpmusic.com/</w:t>
        </w:r>
      </w:hyperlink>
    </w:p>
    <w:p w:rsidR="00D339CC" w:rsidRDefault="00D339CC" w:rsidP="009D7373">
      <w:pPr>
        <w:autoSpaceDE w:val="0"/>
        <w:autoSpaceDN w:val="0"/>
        <w:adjustRightInd w:val="0"/>
        <w:rPr>
          <w:rFonts w:ascii="Palatino Linotype" w:hAnsi="Palatino Linotype" w:cs="ErasITC-Medium"/>
          <w:b/>
          <w:szCs w:val="24"/>
        </w:rPr>
      </w:pPr>
    </w:p>
    <w:p w:rsidR="00D339CC" w:rsidRPr="00043F53" w:rsidRDefault="00D339CC" w:rsidP="009D7373">
      <w:pPr>
        <w:autoSpaceDE w:val="0"/>
        <w:autoSpaceDN w:val="0"/>
        <w:adjustRightInd w:val="0"/>
        <w:rPr>
          <w:rFonts w:ascii="Palatino Linotype" w:hAnsi="Palatino Linotype" w:cs="ErasITC-Medium"/>
          <w:b/>
          <w:szCs w:val="24"/>
        </w:rPr>
      </w:pPr>
    </w:p>
    <w:p w:rsidR="001F4BBC" w:rsidRPr="00452322" w:rsidRDefault="001F4BBC" w:rsidP="001F4BBC">
      <w:pPr>
        <w:autoSpaceDE w:val="0"/>
        <w:autoSpaceDN w:val="0"/>
        <w:adjustRightInd w:val="0"/>
        <w:rPr>
          <w:rFonts w:ascii="Bradley Hand ITC" w:hAnsi="Bradley Hand ITC"/>
          <w:b/>
          <w:sz w:val="28"/>
          <w:szCs w:val="24"/>
        </w:rPr>
      </w:pPr>
      <w:r w:rsidRPr="00452322">
        <w:rPr>
          <w:rFonts w:ascii="Bradley Hand ITC" w:hAnsi="Bradley Hand ITC"/>
          <w:b/>
          <w:sz w:val="28"/>
          <w:szCs w:val="24"/>
        </w:rPr>
        <w:t>OBSERVANCE OF THE JUBILEE YEAR OF MERCY</w:t>
      </w:r>
    </w:p>
    <w:p w:rsidR="00452322" w:rsidRPr="00043F53" w:rsidRDefault="00452322" w:rsidP="001F4BBC">
      <w:pPr>
        <w:autoSpaceDE w:val="0"/>
        <w:autoSpaceDN w:val="0"/>
        <w:adjustRightInd w:val="0"/>
        <w:rPr>
          <w:rFonts w:ascii="Palatino Linotype" w:hAnsi="Palatino Linotype"/>
          <w:b/>
          <w:szCs w:val="24"/>
        </w:rPr>
      </w:pPr>
    </w:p>
    <w:p w:rsidR="00E128BB" w:rsidRPr="00043F53" w:rsidRDefault="001F4BBC" w:rsidP="00E128BB">
      <w:pPr>
        <w:jc w:val="center"/>
        <w:rPr>
          <w:rFonts w:ascii="Palatino Linotype" w:hAnsi="Palatino Linotype"/>
          <w:b/>
          <w:szCs w:val="24"/>
        </w:rPr>
      </w:pPr>
      <w:r w:rsidRPr="00043F53">
        <w:rPr>
          <w:rFonts w:ascii="Palatino Linotype" w:hAnsi="Palatino Linotype"/>
          <w:b/>
          <w:szCs w:val="24"/>
        </w:rPr>
        <w:t xml:space="preserve">Tuesday, December 8, 2015, </w:t>
      </w:r>
    </w:p>
    <w:p w:rsidR="00E128BB" w:rsidRPr="00043F53" w:rsidRDefault="001F4BBC" w:rsidP="00E128BB">
      <w:pPr>
        <w:jc w:val="center"/>
        <w:rPr>
          <w:rFonts w:ascii="Palatino Linotype" w:hAnsi="Palatino Linotype"/>
          <w:b/>
          <w:szCs w:val="24"/>
        </w:rPr>
      </w:pPr>
      <w:proofErr w:type="gramStart"/>
      <w:r w:rsidRPr="00043F53">
        <w:rPr>
          <w:rFonts w:ascii="Palatino Linotype" w:hAnsi="Palatino Linotype"/>
          <w:b/>
          <w:szCs w:val="24"/>
        </w:rPr>
        <w:t>the</w:t>
      </w:r>
      <w:proofErr w:type="gramEnd"/>
      <w:r w:rsidRPr="00043F53">
        <w:rPr>
          <w:rFonts w:ascii="Palatino Linotype" w:hAnsi="Palatino Linotype"/>
          <w:b/>
          <w:szCs w:val="24"/>
        </w:rPr>
        <w:t xml:space="preserve"> Solemnity of the Immaculate Conception of the Blessed Virgin Mary, </w:t>
      </w:r>
    </w:p>
    <w:p w:rsidR="00E128BB" w:rsidRPr="00043F53" w:rsidRDefault="001F4BBC" w:rsidP="00E128BB">
      <w:pPr>
        <w:jc w:val="center"/>
        <w:rPr>
          <w:rFonts w:ascii="Palatino Linotype" w:hAnsi="Palatino Linotype"/>
          <w:b/>
          <w:szCs w:val="24"/>
        </w:rPr>
      </w:pPr>
      <w:proofErr w:type="gramStart"/>
      <w:r w:rsidRPr="00043F53">
        <w:rPr>
          <w:rFonts w:ascii="Palatino Linotype" w:hAnsi="Palatino Linotype"/>
          <w:b/>
          <w:szCs w:val="24"/>
        </w:rPr>
        <w:t>through</w:t>
      </w:r>
      <w:proofErr w:type="gramEnd"/>
      <w:r w:rsidRPr="00043F53">
        <w:rPr>
          <w:rFonts w:ascii="Palatino Linotype" w:hAnsi="Palatino Linotype"/>
          <w:b/>
          <w:szCs w:val="24"/>
        </w:rPr>
        <w:t xml:space="preserve"> Sunday, November 20, 2016, </w:t>
      </w:r>
    </w:p>
    <w:p w:rsidR="001F4BBC" w:rsidRPr="00043F53" w:rsidRDefault="001F4BBC" w:rsidP="00E128BB">
      <w:pPr>
        <w:jc w:val="center"/>
        <w:rPr>
          <w:rFonts w:ascii="Palatino Linotype" w:hAnsi="Palatino Linotype"/>
          <w:b/>
          <w:szCs w:val="24"/>
        </w:rPr>
      </w:pPr>
      <w:proofErr w:type="gramStart"/>
      <w:r w:rsidRPr="00043F53">
        <w:rPr>
          <w:rFonts w:ascii="Palatino Linotype" w:hAnsi="Palatino Linotype"/>
          <w:b/>
          <w:szCs w:val="24"/>
        </w:rPr>
        <w:t>the</w:t>
      </w:r>
      <w:proofErr w:type="gramEnd"/>
      <w:r w:rsidRPr="00043F53">
        <w:rPr>
          <w:rFonts w:ascii="Palatino Linotype" w:hAnsi="Palatino Linotype"/>
          <w:b/>
          <w:szCs w:val="24"/>
        </w:rPr>
        <w:t xml:space="preserve"> Solemnity of Our Lord Jesus Christ, the King of the Universe</w:t>
      </w:r>
    </w:p>
    <w:p w:rsidR="00844A7F" w:rsidRPr="00043F53" w:rsidRDefault="00844A7F" w:rsidP="00844A7F">
      <w:pPr>
        <w:jc w:val="both"/>
        <w:rPr>
          <w:rFonts w:ascii="Palatino Linotype" w:hAnsi="Palatino Linotype"/>
          <w:szCs w:val="24"/>
        </w:rPr>
      </w:pPr>
    </w:p>
    <w:p w:rsidR="001F4BBC" w:rsidRPr="00043F53" w:rsidRDefault="001F4BBC" w:rsidP="00844A7F">
      <w:pPr>
        <w:jc w:val="both"/>
        <w:rPr>
          <w:rFonts w:ascii="Palatino Linotype" w:hAnsi="Palatino Linotype"/>
          <w:szCs w:val="24"/>
        </w:rPr>
      </w:pPr>
      <w:r w:rsidRPr="00043F53">
        <w:rPr>
          <w:rFonts w:ascii="Palatino Linotype" w:hAnsi="Palatino Linotype"/>
          <w:szCs w:val="24"/>
        </w:rPr>
        <w:t>The Principal Dates for the Observance of the Jubilee</w:t>
      </w:r>
      <w:r w:rsidR="00E128BB" w:rsidRPr="00043F53">
        <w:rPr>
          <w:rFonts w:ascii="Palatino Linotype" w:hAnsi="Palatino Linotype"/>
          <w:szCs w:val="24"/>
        </w:rPr>
        <w:t xml:space="preserve"> in the Archdiocese</w:t>
      </w:r>
      <w:r w:rsidRPr="00043F53">
        <w:rPr>
          <w:rFonts w:ascii="Palatino Linotype" w:hAnsi="Palatino Linotype"/>
          <w:szCs w:val="24"/>
        </w:rPr>
        <w:t xml:space="preserve"> will be:</w:t>
      </w:r>
    </w:p>
    <w:p w:rsidR="00C037C6" w:rsidRPr="00043F53" w:rsidRDefault="001F4BBC" w:rsidP="00C037C6">
      <w:pPr>
        <w:ind w:left="720"/>
        <w:jc w:val="both"/>
        <w:rPr>
          <w:rFonts w:ascii="Palatino Linotype" w:hAnsi="Palatino Linotype"/>
          <w:szCs w:val="24"/>
        </w:rPr>
      </w:pPr>
      <w:r w:rsidRPr="00043F53">
        <w:rPr>
          <w:rFonts w:ascii="Palatino Linotype" w:hAnsi="Palatino Linotype"/>
          <w:szCs w:val="24"/>
        </w:rPr>
        <w:t>Opening of the Jubilee Year of Mercy Opening of the Holy Door</w:t>
      </w:r>
    </w:p>
    <w:p w:rsidR="00C037C6" w:rsidRPr="00043F53" w:rsidRDefault="001F4BBC" w:rsidP="00C037C6">
      <w:pPr>
        <w:ind w:left="720"/>
        <w:jc w:val="both"/>
        <w:rPr>
          <w:rFonts w:ascii="Palatino Linotype" w:hAnsi="Palatino Linotype"/>
          <w:szCs w:val="24"/>
        </w:rPr>
      </w:pPr>
      <w:proofErr w:type="gramStart"/>
      <w:r w:rsidRPr="00043F53">
        <w:rPr>
          <w:rFonts w:ascii="Palatino Linotype" w:hAnsi="Palatino Linotype"/>
          <w:szCs w:val="24"/>
        </w:rPr>
        <w:t>and</w:t>
      </w:r>
      <w:proofErr w:type="gramEnd"/>
      <w:r w:rsidRPr="00043F53">
        <w:rPr>
          <w:rFonts w:ascii="Palatino Linotype" w:hAnsi="Palatino Linotype"/>
          <w:szCs w:val="24"/>
        </w:rPr>
        <w:t xml:space="preserve"> Solemn Mass at the Cathedral Basilica of Saints Peter and Paul</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Sunday, December 13, 2015 at 6:30 PM.</w:t>
      </w:r>
    </w:p>
    <w:p w:rsidR="00C037C6" w:rsidRPr="00043F53" w:rsidRDefault="00C037C6" w:rsidP="00C037C6">
      <w:pPr>
        <w:ind w:left="720"/>
        <w:jc w:val="both"/>
        <w:rPr>
          <w:rFonts w:ascii="Palatino Linotype" w:hAnsi="Palatino Linotype"/>
          <w:szCs w:val="24"/>
        </w:rPr>
      </w:pP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Archdiocesan Observance of 24 Hours for the Lord</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Friday, March 4-Saturday, March 5, 2016</w:t>
      </w:r>
    </w:p>
    <w:p w:rsidR="00C037C6" w:rsidRPr="00043F53" w:rsidRDefault="00C037C6" w:rsidP="00C037C6">
      <w:pPr>
        <w:ind w:left="720"/>
        <w:jc w:val="both"/>
        <w:rPr>
          <w:rFonts w:ascii="Palatino Linotype" w:hAnsi="Palatino Linotype"/>
          <w:szCs w:val="24"/>
        </w:rPr>
      </w:pP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Observance of the Second Sunday of Easter or Divine Mercy Sunday</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Sunday, April 3, 2016</w:t>
      </w:r>
    </w:p>
    <w:p w:rsidR="00C037C6" w:rsidRPr="00043F53" w:rsidRDefault="00C037C6" w:rsidP="00C037C6">
      <w:pPr>
        <w:ind w:left="720"/>
        <w:jc w:val="both"/>
        <w:rPr>
          <w:rFonts w:ascii="Palatino Linotype" w:hAnsi="Palatino Linotype"/>
          <w:szCs w:val="24"/>
        </w:rPr>
      </w:pP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Archdiocesan Pilgrimage to the National Shrine of the Immaculate Conception</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Saturday, April 23, 2016</w:t>
      </w:r>
    </w:p>
    <w:p w:rsidR="00C037C6" w:rsidRPr="00043F53" w:rsidRDefault="00C037C6" w:rsidP="00C037C6">
      <w:pPr>
        <w:ind w:left="720"/>
        <w:jc w:val="both"/>
        <w:rPr>
          <w:rFonts w:ascii="Palatino Linotype" w:hAnsi="Palatino Linotype"/>
          <w:szCs w:val="24"/>
        </w:rPr>
      </w:pPr>
    </w:p>
    <w:p w:rsidR="00C037C6" w:rsidRPr="00043F53" w:rsidRDefault="001F4BBC" w:rsidP="00C037C6">
      <w:pPr>
        <w:ind w:left="720"/>
        <w:jc w:val="both"/>
        <w:rPr>
          <w:rFonts w:ascii="Palatino Linotype" w:hAnsi="Palatino Linotype"/>
          <w:szCs w:val="24"/>
        </w:rPr>
      </w:pPr>
      <w:r w:rsidRPr="00043F53">
        <w:rPr>
          <w:rFonts w:ascii="Palatino Linotype" w:hAnsi="Palatino Linotype"/>
          <w:szCs w:val="24"/>
        </w:rPr>
        <w:t>Closing of the Jubilee Year of Mercy Closing of the Holy Door</w:t>
      </w:r>
    </w:p>
    <w:p w:rsidR="001F4BBC" w:rsidRPr="00043F53" w:rsidRDefault="001F4BBC" w:rsidP="00C037C6">
      <w:pPr>
        <w:ind w:left="720"/>
        <w:jc w:val="both"/>
        <w:rPr>
          <w:rFonts w:ascii="Palatino Linotype" w:hAnsi="Palatino Linotype"/>
          <w:szCs w:val="24"/>
        </w:rPr>
      </w:pPr>
      <w:proofErr w:type="gramStart"/>
      <w:r w:rsidRPr="00043F53">
        <w:rPr>
          <w:rFonts w:ascii="Palatino Linotype" w:hAnsi="Palatino Linotype"/>
          <w:szCs w:val="24"/>
        </w:rPr>
        <w:t>and</w:t>
      </w:r>
      <w:proofErr w:type="gramEnd"/>
      <w:r w:rsidRPr="00043F53">
        <w:rPr>
          <w:rFonts w:ascii="Palatino Linotype" w:hAnsi="Palatino Linotype"/>
          <w:szCs w:val="24"/>
        </w:rPr>
        <w:t xml:space="preserve"> Solemn Mass at the Cathedral Basilica of Saints Peter and Paul</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Sunday, November 20, 2016 at 6:30 PM</w:t>
      </w:r>
    </w:p>
    <w:p w:rsidR="001F4BBC" w:rsidRPr="00043F53" w:rsidRDefault="001F4BBC" w:rsidP="00844A7F">
      <w:pPr>
        <w:jc w:val="both"/>
        <w:rPr>
          <w:rFonts w:ascii="Palatino Linotype" w:hAnsi="Palatino Linotype"/>
          <w:szCs w:val="24"/>
        </w:rPr>
      </w:pPr>
    </w:p>
    <w:p w:rsidR="00452322" w:rsidRPr="00452322" w:rsidRDefault="00452322" w:rsidP="00452322">
      <w:pPr>
        <w:jc w:val="center"/>
        <w:rPr>
          <w:rFonts w:ascii="Palatino Linotype" w:hAnsi="Palatino Linotype"/>
          <w:i/>
          <w:szCs w:val="24"/>
        </w:rPr>
      </w:pPr>
      <w:r w:rsidRPr="00452322">
        <w:rPr>
          <w:rFonts w:ascii="Palatino Linotype" w:hAnsi="Palatino Linotype"/>
          <w:i/>
          <w:szCs w:val="24"/>
        </w:rPr>
        <w:t>See the Flyer in this Monthly Mailing.</w:t>
      </w:r>
    </w:p>
    <w:p w:rsidR="009A5A25" w:rsidRDefault="009A5A25" w:rsidP="00844A7F">
      <w:pPr>
        <w:autoSpaceDE w:val="0"/>
        <w:autoSpaceDN w:val="0"/>
        <w:adjustRightInd w:val="0"/>
        <w:rPr>
          <w:rFonts w:ascii="Palatino Linotype" w:hAnsi="Palatino Linotype"/>
          <w:b/>
          <w:szCs w:val="24"/>
        </w:rPr>
      </w:pPr>
    </w:p>
    <w:p w:rsidR="004B3B88" w:rsidRPr="00043F53" w:rsidRDefault="004B3B88" w:rsidP="00844A7F">
      <w:pPr>
        <w:autoSpaceDE w:val="0"/>
        <w:autoSpaceDN w:val="0"/>
        <w:adjustRightInd w:val="0"/>
        <w:rPr>
          <w:rFonts w:ascii="Palatino Linotype" w:hAnsi="Palatino Linotype"/>
          <w:b/>
          <w:szCs w:val="24"/>
        </w:rPr>
      </w:pPr>
    </w:p>
    <w:p w:rsidR="004B3B88" w:rsidRDefault="004B3B88" w:rsidP="004B3B88">
      <w:pPr>
        <w:pStyle w:val="NoSpacing"/>
        <w:rPr>
          <w:rFonts w:ascii="Bradley Hand ITC" w:hAnsi="Bradley Hand ITC"/>
          <w:b/>
          <w:caps/>
          <w:sz w:val="28"/>
          <w:szCs w:val="24"/>
        </w:rPr>
      </w:pPr>
      <w:r>
        <w:rPr>
          <w:rFonts w:ascii="Bradley Hand ITC" w:hAnsi="Bradley Hand ITC"/>
          <w:b/>
          <w:caps/>
          <w:sz w:val="28"/>
          <w:szCs w:val="24"/>
        </w:rPr>
        <w:t xml:space="preserve">Important copyright Information </w:t>
      </w:r>
    </w:p>
    <w:p w:rsidR="004B3B88" w:rsidRDefault="004B3B88" w:rsidP="004B3B88">
      <w:pPr>
        <w:pStyle w:val="NoSpacing"/>
        <w:rPr>
          <w:rFonts w:ascii="Bradley Hand ITC" w:hAnsi="Bradley Hand ITC"/>
          <w:b/>
          <w:caps/>
          <w:sz w:val="28"/>
          <w:szCs w:val="24"/>
        </w:rPr>
      </w:pPr>
      <w:r>
        <w:rPr>
          <w:rFonts w:ascii="Bradley Hand ITC" w:hAnsi="Bradley Hand ITC"/>
          <w:b/>
          <w:caps/>
          <w:sz w:val="28"/>
          <w:szCs w:val="24"/>
        </w:rPr>
        <w:t>for reprinting liturgical music and texts</w:t>
      </w:r>
    </w:p>
    <w:p w:rsidR="004B3B88" w:rsidRDefault="004B3B88" w:rsidP="004B3B88">
      <w:pPr>
        <w:pStyle w:val="NoSpacing"/>
        <w:jc w:val="both"/>
        <w:rPr>
          <w:rFonts w:ascii="Palatino Linotype" w:hAnsi="Palatino Linotype"/>
          <w:b/>
          <w:caps/>
          <w:sz w:val="24"/>
          <w:szCs w:val="24"/>
        </w:rPr>
      </w:pPr>
    </w:p>
    <w:p w:rsidR="004B3B88" w:rsidRDefault="004B3B88" w:rsidP="004B3B88">
      <w:pPr>
        <w:pStyle w:val="NoSpacing"/>
        <w:jc w:val="both"/>
        <w:rPr>
          <w:rFonts w:ascii="Palatino Linotype" w:hAnsi="Palatino Linotype"/>
          <w:sz w:val="24"/>
          <w:szCs w:val="24"/>
        </w:rPr>
      </w:pPr>
      <w:r>
        <w:rPr>
          <w:rFonts w:ascii="Palatino Linotype" w:hAnsi="Palatino Linotype"/>
          <w:sz w:val="24"/>
          <w:szCs w:val="24"/>
        </w:rPr>
        <w:t>The Office for Divine Worship (and the Cathedral Basilica of Saints Peter and Paul) holds copyright licenses for OCP, GIA, and WLP. The use of these copyright licenses belongs solely to the Office for Divine Worship</w:t>
      </w:r>
      <w:r>
        <w:rPr>
          <w:rFonts w:ascii="Palatino Linotype" w:hAnsi="Palatino Linotype"/>
          <w:sz w:val="24"/>
          <w:szCs w:val="24"/>
        </w:rPr>
        <w:t xml:space="preserve"> (and the Cathedral Basilica of Saints Peter and Paul) and </w:t>
      </w:r>
      <w:r>
        <w:rPr>
          <w:rFonts w:ascii="Palatino Linotype" w:hAnsi="Palatino Linotype"/>
          <w:sz w:val="24"/>
          <w:szCs w:val="24"/>
        </w:rPr>
        <w:t>its publication of guides for the celebration of the Sacred Liturgy at the Cathedral Basilica of Saints Peter and Paul. Each parish should obtain copyright licenses for reprinting liturgical music and texts in any guides for the celebration of the Sacred Liturgy within your parish community.</w:t>
      </w:r>
    </w:p>
    <w:p w:rsidR="004B3B88" w:rsidRDefault="004B3B88" w:rsidP="004B3B88">
      <w:pPr>
        <w:pStyle w:val="NoSpacing"/>
        <w:jc w:val="both"/>
        <w:rPr>
          <w:rFonts w:ascii="Palatino Linotype" w:hAnsi="Palatino Linotype"/>
          <w:sz w:val="24"/>
          <w:szCs w:val="24"/>
        </w:rPr>
      </w:pPr>
    </w:p>
    <w:p w:rsidR="004B3B88" w:rsidRDefault="004B3B88" w:rsidP="004B3B88">
      <w:pPr>
        <w:pStyle w:val="NoSpacing"/>
        <w:jc w:val="both"/>
        <w:rPr>
          <w:rFonts w:ascii="Palatino Linotype" w:hAnsi="Palatino Linotype"/>
          <w:sz w:val="24"/>
          <w:szCs w:val="24"/>
        </w:rPr>
      </w:pPr>
      <w:r>
        <w:rPr>
          <w:rFonts w:ascii="Palatino Linotype" w:hAnsi="Palatino Linotype"/>
          <w:sz w:val="24"/>
          <w:szCs w:val="24"/>
        </w:rPr>
        <w:t>It is possible to obtain on-line copyright licenses from all three of these liturgical music publishers at the following addresses:</w:t>
      </w:r>
    </w:p>
    <w:p w:rsidR="004B3B88" w:rsidRDefault="004B3B88" w:rsidP="004B3B88">
      <w:pPr>
        <w:pStyle w:val="NoSpacing"/>
        <w:numPr>
          <w:ilvl w:val="0"/>
          <w:numId w:val="15"/>
        </w:numPr>
        <w:rPr>
          <w:rFonts w:ascii="Palatino Linotype" w:hAnsi="Palatino Linotype"/>
          <w:sz w:val="24"/>
          <w:szCs w:val="24"/>
        </w:rPr>
      </w:pPr>
      <w:r>
        <w:rPr>
          <w:rFonts w:ascii="Palatino Linotype" w:hAnsi="Palatino Linotype"/>
          <w:sz w:val="24"/>
          <w:szCs w:val="24"/>
        </w:rPr>
        <w:t>GIA Publications: http://www.onelicense.net/</w:t>
      </w:r>
    </w:p>
    <w:p w:rsidR="004B3B88" w:rsidRDefault="004B3B88" w:rsidP="004B3B88">
      <w:pPr>
        <w:pStyle w:val="NoSpacing"/>
        <w:numPr>
          <w:ilvl w:val="0"/>
          <w:numId w:val="15"/>
        </w:numPr>
        <w:rPr>
          <w:rFonts w:ascii="Palatino Linotype" w:hAnsi="Palatino Linotype"/>
          <w:sz w:val="24"/>
          <w:szCs w:val="24"/>
        </w:rPr>
      </w:pPr>
      <w:r>
        <w:rPr>
          <w:rFonts w:ascii="Palatino Linotype" w:hAnsi="Palatino Linotype"/>
          <w:sz w:val="24"/>
          <w:szCs w:val="24"/>
        </w:rPr>
        <w:t>OCP http://www.licensingonline.org/</w:t>
      </w:r>
    </w:p>
    <w:p w:rsidR="004B3B88" w:rsidRDefault="004B3B88" w:rsidP="004B3B88">
      <w:pPr>
        <w:pStyle w:val="NoSpacing"/>
        <w:numPr>
          <w:ilvl w:val="0"/>
          <w:numId w:val="15"/>
        </w:numPr>
        <w:rPr>
          <w:rFonts w:ascii="Palatino Linotype" w:hAnsi="Palatino Linotype"/>
          <w:sz w:val="24"/>
          <w:szCs w:val="24"/>
        </w:rPr>
      </w:pPr>
      <w:r>
        <w:rPr>
          <w:rFonts w:ascii="Palatino Linotype" w:hAnsi="Palatino Linotype"/>
          <w:sz w:val="24"/>
          <w:szCs w:val="24"/>
        </w:rPr>
        <w:t xml:space="preserve">World Library Publications </w:t>
      </w:r>
      <w:hyperlink r:id="rId15" w:history="1">
        <w:r w:rsidRPr="00F4073D">
          <w:rPr>
            <w:rStyle w:val="Hyperlink"/>
            <w:rFonts w:ascii="Palatino Linotype" w:hAnsi="Palatino Linotype"/>
            <w:sz w:val="24"/>
            <w:szCs w:val="24"/>
          </w:rPr>
          <w:t>http://www.wlp.jspaluch.com/reprint_permissions.htm</w:t>
        </w:r>
      </w:hyperlink>
    </w:p>
    <w:p w:rsidR="004B3B88" w:rsidRDefault="004B3B88" w:rsidP="004B3B88">
      <w:pPr>
        <w:pStyle w:val="NoSpacing"/>
        <w:ind w:left="720"/>
        <w:rPr>
          <w:rFonts w:ascii="Palatino Linotype" w:hAnsi="Palatino Linotype"/>
          <w:sz w:val="24"/>
          <w:szCs w:val="24"/>
        </w:rPr>
      </w:pPr>
    </w:p>
    <w:p w:rsidR="004B3B88" w:rsidRDefault="004B3B88" w:rsidP="004B3B88">
      <w:pPr>
        <w:pStyle w:val="NoSpacing"/>
        <w:ind w:left="720"/>
        <w:rPr>
          <w:rFonts w:ascii="Palatino Linotype" w:hAnsi="Palatino Linotype"/>
          <w:sz w:val="24"/>
          <w:szCs w:val="24"/>
        </w:rPr>
      </w:pPr>
    </w:p>
    <w:p w:rsidR="004B3B88" w:rsidRDefault="004B3B88" w:rsidP="009D7373">
      <w:pPr>
        <w:pStyle w:val="NoSpacing"/>
        <w:rPr>
          <w:rFonts w:ascii="Bradley Hand ITC" w:hAnsi="Bradley Hand ITC"/>
          <w:b/>
          <w:caps/>
          <w:sz w:val="28"/>
          <w:szCs w:val="24"/>
        </w:rPr>
      </w:pPr>
    </w:p>
    <w:p w:rsidR="004B3B88" w:rsidRDefault="004B3B88" w:rsidP="009D7373">
      <w:pPr>
        <w:pStyle w:val="NoSpacing"/>
        <w:rPr>
          <w:rFonts w:ascii="Bradley Hand ITC" w:hAnsi="Bradley Hand ITC"/>
          <w:b/>
          <w:caps/>
          <w:sz w:val="28"/>
          <w:szCs w:val="24"/>
        </w:rPr>
      </w:pPr>
    </w:p>
    <w:p w:rsidR="004B3B88" w:rsidRDefault="004B3B88" w:rsidP="009D7373">
      <w:pPr>
        <w:pStyle w:val="NoSpacing"/>
        <w:rPr>
          <w:rFonts w:ascii="Bradley Hand ITC" w:hAnsi="Bradley Hand ITC"/>
          <w:b/>
          <w:caps/>
          <w:sz w:val="28"/>
          <w:szCs w:val="24"/>
        </w:rPr>
      </w:pPr>
    </w:p>
    <w:p w:rsidR="004B3B88" w:rsidRDefault="004B3B88" w:rsidP="009D7373">
      <w:pPr>
        <w:pStyle w:val="NoSpacing"/>
        <w:rPr>
          <w:rFonts w:ascii="Bradley Hand ITC" w:hAnsi="Bradley Hand ITC"/>
          <w:b/>
          <w:caps/>
          <w:sz w:val="28"/>
          <w:szCs w:val="24"/>
        </w:rPr>
      </w:pPr>
    </w:p>
    <w:p w:rsidR="009D7373" w:rsidRDefault="009D7373" w:rsidP="009D7373">
      <w:pPr>
        <w:pStyle w:val="NoSpacing"/>
        <w:rPr>
          <w:rFonts w:ascii="Bradley Hand ITC" w:hAnsi="Bradley Hand ITC"/>
          <w:b/>
          <w:caps/>
          <w:sz w:val="28"/>
          <w:szCs w:val="24"/>
        </w:rPr>
      </w:pPr>
      <w:bookmarkStart w:id="0" w:name="_GoBack"/>
      <w:bookmarkEnd w:id="0"/>
      <w:r w:rsidRPr="00452322">
        <w:rPr>
          <w:rFonts w:ascii="Bradley Hand ITC" w:hAnsi="Bradley Hand ITC"/>
          <w:b/>
          <w:caps/>
          <w:sz w:val="28"/>
          <w:szCs w:val="24"/>
        </w:rPr>
        <w:lastRenderedPageBreak/>
        <w:t>links to helpful information</w:t>
      </w:r>
    </w:p>
    <w:p w:rsidR="00452322" w:rsidRPr="00452322" w:rsidRDefault="00452322" w:rsidP="009D7373">
      <w:pPr>
        <w:pStyle w:val="NoSpacing"/>
        <w:rPr>
          <w:rFonts w:ascii="Bradley Hand ITC" w:hAnsi="Bradley Hand ITC"/>
          <w:b/>
          <w:caps/>
          <w:sz w:val="28"/>
          <w:szCs w:val="24"/>
        </w:rPr>
      </w:pPr>
    </w:p>
    <w:p w:rsidR="009D7373" w:rsidRPr="00043F53" w:rsidRDefault="009D7373" w:rsidP="009D7373">
      <w:pPr>
        <w:pStyle w:val="NoSpacing"/>
        <w:jc w:val="both"/>
        <w:rPr>
          <w:rFonts w:ascii="Palatino Linotype" w:hAnsi="Palatino Linotype"/>
          <w:b/>
          <w:sz w:val="24"/>
          <w:szCs w:val="24"/>
        </w:rPr>
      </w:pPr>
      <w:r w:rsidRPr="00043F53">
        <w:rPr>
          <w:rFonts w:ascii="Palatino Linotype" w:hAnsi="Palatino Linotype"/>
          <w:b/>
          <w:sz w:val="24"/>
          <w:szCs w:val="24"/>
        </w:rPr>
        <w:t>MAKE SURE YOUR PARISH RECEIVES THE MOST CURRENT INFORMATION</w:t>
      </w: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6" w:history="1">
        <w:r w:rsidRPr="00043F53">
          <w:rPr>
            <w:rStyle w:val="Hyperlink"/>
            <w:rFonts w:ascii="Palatino Linotype" w:hAnsi="Palatino Linotype"/>
            <w:sz w:val="24"/>
            <w:szCs w:val="24"/>
          </w:rPr>
          <w:t>PDF</w:t>
        </w:r>
      </w:hyperlink>
      <w:r w:rsidRPr="00043F53">
        <w:rPr>
          <w:rFonts w:ascii="Palatino Linotype" w:hAnsi="Palatino Linotype"/>
          <w:sz w:val="24"/>
          <w:szCs w:val="24"/>
        </w:rPr>
        <w:t xml:space="preserve"> or </w:t>
      </w:r>
      <w:hyperlink r:id="rId17" w:history="1">
        <w:r w:rsidRPr="00043F53">
          <w:rPr>
            <w:rStyle w:val="Hyperlink"/>
            <w:rFonts w:ascii="Palatino Linotype" w:hAnsi="Palatino Linotype"/>
            <w:sz w:val="24"/>
            <w:szCs w:val="24"/>
          </w:rPr>
          <w:t>Word</w:t>
        </w:r>
      </w:hyperlink>
      <w:r w:rsidRPr="00043F53">
        <w:rPr>
          <w:rFonts w:ascii="Palatino Linotype" w:hAnsi="Palatino Linotype"/>
          <w:sz w:val="24"/>
          <w:szCs w:val="24"/>
        </w:rPr>
        <w:t xml:space="preserve"> file.</w:t>
      </w:r>
    </w:p>
    <w:p w:rsidR="009D7373" w:rsidRPr="00043F53" w:rsidRDefault="009D7373" w:rsidP="009D7373">
      <w:pPr>
        <w:pStyle w:val="NoSpacing"/>
        <w:jc w:val="both"/>
        <w:rPr>
          <w:rFonts w:ascii="Palatino Linotype" w:hAnsi="Palatino Linotype" w:cs="Garamond"/>
          <w:i/>
          <w:iCs/>
          <w:color w:val="000000"/>
          <w:sz w:val="24"/>
          <w:szCs w:val="24"/>
        </w:rPr>
      </w:pPr>
    </w:p>
    <w:p w:rsidR="009D7373" w:rsidRPr="00043F53" w:rsidRDefault="009D7373" w:rsidP="009D7373">
      <w:pPr>
        <w:pStyle w:val="NoSpacing"/>
        <w:jc w:val="both"/>
        <w:rPr>
          <w:rFonts w:ascii="Palatino Linotype" w:hAnsi="Palatino Linotype"/>
          <w:b/>
          <w:sz w:val="24"/>
          <w:szCs w:val="24"/>
        </w:rPr>
      </w:pPr>
      <w:r w:rsidRPr="00043F53">
        <w:rPr>
          <w:rFonts w:ascii="Palatino Linotype" w:hAnsi="Palatino Linotype"/>
          <w:b/>
          <w:sz w:val="24"/>
          <w:szCs w:val="24"/>
        </w:rPr>
        <w:t>FOR THE MOST RECENT NEWSLETTER FROM THE USCCB</w:t>
      </w:r>
    </w:p>
    <w:p w:rsidR="009D7373" w:rsidRPr="00043F53" w:rsidRDefault="009D7373" w:rsidP="009D7373">
      <w:pPr>
        <w:pStyle w:val="NoSpacing"/>
        <w:jc w:val="both"/>
        <w:rPr>
          <w:rFonts w:ascii="Palatino Linotype" w:hAnsi="Palatino Linotype"/>
          <w:b/>
          <w:sz w:val="24"/>
          <w:szCs w:val="24"/>
        </w:rPr>
      </w:pP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 xml:space="preserve">Individual issues of the Newsletter are posted online approximately three months after they have been released to subscribers. The most recent newsletter available is </w:t>
      </w:r>
      <w:r w:rsidR="00FC249F" w:rsidRPr="00043F53">
        <w:rPr>
          <w:rFonts w:ascii="Palatino Linotype" w:hAnsi="Palatino Linotype"/>
          <w:sz w:val="24"/>
          <w:szCs w:val="24"/>
        </w:rPr>
        <w:t>December</w:t>
      </w:r>
      <w:r w:rsidRPr="00043F53">
        <w:rPr>
          <w:rFonts w:ascii="Palatino Linotype" w:hAnsi="Palatino Linotype"/>
          <w:sz w:val="24"/>
          <w:szCs w:val="24"/>
        </w:rPr>
        <w:t xml:space="preserve"> 2014, </w:t>
      </w:r>
    </w:p>
    <w:p w:rsidR="009D7373" w:rsidRPr="00043F53" w:rsidRDefault="009D7373" w:rsidP="009D7373">
      <w:pPr>
        <w:pStyle w:val="NoSpacing"/>
        <w:jc w:val="both"/>
        <w:rPr>
          <w:rFonts w:ascii="Palatino Linotype" w:hAnsi="Palatino Linotype"/>
          <w:sz w:val="24"/>
          <w:szCs w:val="24"/>
        </w:rPr>
      </w:pPr>
    </w:p>
    <w:p w:rsidR="009D7373" w:rsidRPr="00043F53" w:rsidRDefault="00571702" w:rsidP="00E128BB">
      <w:pPr>
        <w:pStyle w:val="NoSpacing"/>
        <w:jc w:val="center"/>
        <w:rPr>
          <w:rFonts w:ascii="Palatino Linotype" w:hAnsi="Palatino Linotype"/>
          <w:i/>
          <w:sz w:val="24"/>
          <w:szCs w:val="24"/>
        </w:rPr>
      </w:pPr>
      <w:hyperlink r:id="rId18" w:history="1">
        <w:r w:rsidR="009D7373" w:rsidRPr="00043F53">
          <w:rPr>
            <w:rStyle w:val="Hyperlink"/>
            <w:rFonts w:ascii="Palatino Linotype" w:hAnsi="Palatino Linotype"/>
            <w:i/>
            <w:sz w:val="24"/>
            <w:szCs w:val="24"/>
          </w:rPr>
          <w:t>http://www.usccb.org/about/divine-worship/newsletter/upload/newsletter-2014-04.pdf</w:t>
        </w:r>
      </w:hyperlink>
      <w:r w:rsidR="009D7373" w:rsidRPr="00043F53">
        <w:rPr>
          <w:rFonts w:ascii="Palatino Linotype" w:hAnsi="Palatino Linotype"/>
          <w:i/>
          <w:sz w:val="24"/>
          <w:szCs w:val="24"/>
        </w:rPr>
        <w:t>.</w:t>
      </w: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For information on subscribing to the newsletter, visit:</w:t>
      </w:r>
    </w:p>
    <w:p w:rsidR="009D7373" w:rsidRPr="00043F53" w:rsidRDefault="00571702" w:rsidP="009D7373">
      <w:pPr>
        <w:pStyle w:val="NoSpacing"/>
        <w:jc w:val="center"/>
        <w:rPr>
          <w:rFonts w:ascii="Palatino Linotype" w:hAnsi="Palatino Linotype"/>
          <w:i/>
          <w:sz w:val="24"/>
          <w:szCs w:val="24"/>
        </w:rPr>
      </w:pPr>
      <w:hyperlink r:id="rId19" w:history="1">
        <w:r w:rsidR="009D7373" w:rsidRPr="00043F53">
          <w:rPr>
            <w:rStyle w:val="Hyperlink"/>
            <w:rFonts w:ascii="Palatino Linotype" w:hAnsi="Palatino Linotype"/>
            <w:i/>
            <w:sz w:val="24"/>
            <w:szCs w:val="24"/>
          </w:rPr>
          <w:t>http://www.usccb.org/about/divine-worship/newsletter/</w:t>
        </w:r>
      </w:hyperlink>
      <w:r w:rsidR="009D7373" w:rsidRPr="00043F53">
        <w:rPr>
          <w:rFonts w:ascii="Palatino Linotype" w:hAnsi="Palatino Linotype"/>
          <w:i/>
          <w:sz w:val="24"/>
          <w:szCs w:val="24"/>
        </w:rPr>
        <w:t>.</w:t>
      </w:r>
    </w:p>
    <w:p w:rsidR="009D7373" w:rsidRPr="00043F53" w:rsidRDefault="009D7373" w:rsidP="009D7373">
      <w:pPr>
        <w:pStyle w:val="NoSpacing"/>
        <w:jc w:val="both"/>
        <w:rPr>
          <w:rFonts w:ascii="Palatino Linotype" w:hAnsi="Palatino Linotype"/>
          <w:sz w:val="24"/>
          <w:szCs w:val="24"/>
        </w:rPr>
      </w:pPr>
    </w:p>
    <w:p w:rsidR="009D7373" w:rsidRPr="00043F53" w:rsidRDefault="009D7373" w:rsidP="009D7373">
      <w:pPr>
        <w:pStyle w:val="NoSpacing"/>
        <w:rPr>
          <w:rFonts w:ascii="Palatino Linotype" w:hAnsi="Palatino Linotype" w:cs="Garamond"/>
          <w:color w:val="000000"/>
          <w:sz w:val="24"/>
          <w:szCs w:val="24"/>
        </w:rPr>
      </w:pPr>
      <w:r w:rsidRPr="00043F53">
        <w:rPr>
          <w:rFonts w:ascii="Palatino Linotype" w:hAnsi="Palatino Linotype"/>
          <w:b/>
          <w:sz w:val="24"/>
          <w:szCs w:val="24"/>
        </w:rPr>
        <w:t>F</w:t>
      </w:r>
      <w:r w:rsidRPr="00043F53">
        <w:rPr>
          <w:rFonts w:ascii="Palatino Linotype" w:hAnsi="Palatino Linotype"/>
          <w:b/>
          <w:caps/>
          <w:sz w:val="24"/>
          <w:szCs w:val="24"/>
        </w:rPr>
        <w:t xml:space="preserve">or past monthly mailings of the office for divine worship </w:t>
      </w:r>
      <w:r w:rsidRPr="00043F53">
        <w:rPr>
          <w:rFonts w:ascii="Palatino Linotype" w:hAnsi="Palatino Linotype" w:cs="Garamond"/>
          <w:color w:val="000000"/>
          <w:sz w:val="24"/>
          <w:szCs w:val="24"/>
        </w:rPr>
        <w:t xml:space="preserve">visit: </w:t>
      </w:r>
    </w:p>
    <w:p w:rsidR="009D7373" w:rsidRPr="00043F53" w:rsidRDefault="00571702" w:rsidP="00045FDE">
      <w:pPr>
        <w:pStyle w:val="NoSpacing"/>
        <w:jc w:val="center"/>
        <w:rPr>
          <w:rFonts w:ascii="Palatino Linotype" w:hAnsi="Palatino Linotype" w:cs="Garamond"/>
          <w:i/>
          <w:color w:val="000000"/>
          <w:sz w:val="24"/>
          <w:szCs w:val="24"/>
        </w:rPr>
      </w:pPr>
      <w:hyperlink r:id="rId20" w:history="1">
        <w:r w:rsidR="009D7373" w:rsidRPr="00043F53">
          <w:rPr>
            <w:rStyle w:val="Hyperlink"/>
            <w:rFonts w:ascii="Palatino Linotype" w:hAnsi="Palatino Linotype" w:cs="Garamond"/>
            <w:i/>
            <w:sz w:val="24"/>
            <w:szCs w:val="24"/>
          </w:rPr>
          <w:t>http://www.odwphiladelphia.org/sacred-liturgy/monthly-mailings/</w:t>
        </w:r>
      </w:hyperlink>
      <w:r w:rsidR="009D7373" w:rsidRPr="00043F53">
        <w:rPr>
          <w:rFonts w:ascii="Palatino Linotype" w:hAnsi="Palatino Linotype" w:cs="Garamond"/>
          <w:i/>
          <w:color w:val="000000"/>
          <w:sz w:val="24"/>
          <w:szCs w:val="24"/>
        </w:rPr>
        <w:t>.</w:t>
      </w:r>
    </w:p>
    <w:p w:rsidR="003C0B25" w:rsidRPr="00043F53" w:rsidRDefault="003C0B25" w:rsidP="00045FDE">
      <w:pPr>
        <w:pStyle w:val="NoSpacing"/>
        <w:jc w:val="center"/>
        <w:rPr>
          <w:rFonts w:ascii="Palatino Linotype" w:hAnsi="Palatino Linotype" w:cs="Garamond"/>
          <w:i/>
          <w:color w:val="000000"/>
          <w:sz w:val="24"/>
          <w:szCs w:val="24"/>
        </w:rPr>
      </w:pPr>
    </w:p>
    <w:p w:rsidR="003C0B25" w:rsidRPr="00043F53" w:rsidRDefault="003C0B25" w:rsidP="003C0B25">
      <w:pPr>
        <w:autoSpaceDE w:val="0"/>
        <w:autoSpaceDN w:val="0"/>
        <w:adjustRightInd w:val="0"/>
        <w:jc w:val="both"/>
        <w:rPr>
          <w:rFonts w:ascii="Palatino Linotype" w:hAnsi="Palatino Linotype"/>
          <w:b/>
          <w:szCs w:val="24"/>
        </w:rPr>
      </w:pPr>
    </w:p>
    <w:p w:rsidR="003C0B25" w:rsidRPr="00043F53" w:rsidRDefault="003C0B25" w:rsidP="00045FDE">
      <w:pPr>
        <w:pStyle w:val="NoSpacing"/>
        <w:jc w:val="center"/>
        <w:rPr>
          <w:rFonts w:ascii="Palatino Linotype" w:hAnsi="Palatino Linotype" w:cs="Garamond"/>
          <w:color w:val="000000"/>
          <w:sz w:val="24"/>
          <w:szCs w:val="24"/>
        </w:rPr>
      </w:pPr>
    </w:p>
    <w:sectPr w:rsidR="003C0B25" w:rsidRPr="00043F53" w:rsidSect="000C701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02" w:rsidRDefault="00571702" w:rsidP="009D7373">
      <w:r>
        <w:separator/>
      </w:r>
    </w:p>
  </w:endnote>
  <w:endnote w:type="continuationSeparator" w:id="0">
    <w:p w:rsidR="00571702" w:rsidRDefault="00571702"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0C701B">
        <w:pPr>
          <w:pStyle w:val="Footer"/>
          <w:jc w:val="center"/>
        </w:pPr>
        <w:r>
          <w:fldChar w:fldCharType="begin"/>
        </w:r>
        <w:r w:rsidR="009D7373">
          <w:instrText xml:space="preserve"> PAGE   \* MERGEFORMAT </w:instrText>
        </w:r>
        <w:r>
          <w:fldChar w:fldCharType="separate"/>
        </w:r>
        <w:r w:rsidR="004B3B88">
          <w:rPr>
            <w:noProof/>
          </w:rPr>
          <w:t>6</w:t>
        </w:r>
        <w:r>
          <w:rPr>
            <w:noProof/>
          </w:rPr>
          <w:fldChar w:fldCharType="end"/>
        </w:r>
      </w:p>
    </w:sdtContent>
  </w:sdt>
  <w:p w:rsidR="009D7373" w:rsidRDefault="009D7373">
    <w:pPr>
      <w:pStyle w:val="Footer"/>
    </w:pPr>
  </w:p>
  <w:p w:rsidR="00122C72" w:rsidRDefault="00122C72"/>
  <w:p w:rsidR="00122C72" w:rsidRDefault="00122C72"/>
  <w:p w:rsidR="00122C72" w:rsidRDefault="00122C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02" w:rsidRDefault="00571702" w:rsidP="009D7373">
      <w:r>
        <w:separator/>
      </w:r>
    </w:p>
  </w:footnote>
  <w:footnote w:type="continuationSeparator" w:id="0">
    <w:p w:rsidR="00571702" w:rsidRDefault="00571702"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073F7"/>
    <w:multiLevelType w:val="hybridMultilevel"/>
    <w:tmpl w:val="79A8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455"/>
    <w:multiLevelType w:val="hybridMultilevel"/>
    <w:tmpl w:val="124E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EF1E82"/>
    <w:multiLevelType w:val="hybridMultilevel"/>
    <w:tmpl w:val="DF94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66BB7"/>
    <w:multiLevelType w:val="hybridMultilevel"/>
    <w:tmpl w:val="7A9C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7D5502"/>
    <w:multiLevelType w:val="hybridMultilevel"/>
    <w:tmpl w:val="E39C8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1"/>
  </w:num>
  <w:num w:numId="10">
    <w:abstractNumId w:val="1"/>
  </w:num>
  <w:num w:numId="11">
    <w:abstractNumId w:val="8"/>
  </w:num>
  <w:num w:numId="12">
    <w:abstractNumId w:val="7"/>
  </w:num>
  <w:num w:numId="13">
    <w:abstractNumId w:val="2"/>
  </w:num>
  <w:num w:numId="14">
    <w:abstractNumId w:val="12"/>
  </w:num>
  <w:num w:numId="1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EE"/>
    <w:rsid w:val="00041F1C"/>
    <w:rsid w:val="00043F53"/>
    <w:rsid w:val="00045FDE"/>
    <w:rsid w:val="00053C17"/>
    <w:rsid w:val="00095F59"/>
    <w:rsid w:val="000C3470"/>
    <w:rsid w:val="000C701B"/>
    <w:rsid w:val="00104004"/>
    <w:rsid w:val="001052D9"/>
    <w:rsid w:val="001176E0"/>
    <w:rsid w:val="00122C72"/>
    <w:rsid w:val="001332D2"/>
    <w:rsid w:val="001A6777"/>
    <w:rsid w:val="001F2D45"/>
    <w:rsid w:val="001F4BBC"/>
    <w:rsid w:val="00203F24"/>
    <w:rsid w:val="00212D5C"/>
    <w:rsid w:val="002509DA"/>
    <w:rsid w:val="00265B2A"/>
    <w:rsid w:val="00290F16"/>
    <w:rsid w:val="00292BBD"/>
    <w:rsid w:val="002A5B84"/>
    <w:rsid w:val="002B657F"/>
    <w:rsid w:val="002E5692"/>
    <w:rsid w:val="00301748"/>
    <w:rsid w:val="003135C4"/>
    <w:rsid w:val="003322B5"/>
    <w:rsid w:val="003629D7"/>
    <w:rsid w:val="003700A7"/>
    <w:rsid w:val="003A733F"/>
    <w:rsid w:val="003C0B25"/>
    <w:rsid w:val="00400497"/>
    <w:rsid w:val="00410A6E"/>
    <w:rsid w:val="00452322"/>
    <w:rsid w:val="004540B0"/>
    <w:rsid w:val="004B1F0F"/>
    <w:rsid w:val="004B3B88"/>
    <w:rsid w:val="00501168"/>
    <w:rsid w:val="0052360C"/>
    <w:rsid w:val="00525174"/>
    <w:rsid w:val="0052737D"/>
    <w:rsid w:val="00530D53"/>
    <w:rsid w:val="00551D5D"/>
    <w:rsid w:val="0055707F"/>
    <w:rsid w:val="00560EBB"/>
    <w:rsid w:val="00566BC3"/>
    <w:rsid w:val="00571702"/>
    <w:rsid w:val="00581F82"/>
    <w:rsid w:val="005A10EE"/>
    <w:rsid w:val="005C0009"/>
    <w:rsid w:val="005C7051"/>
    <w:rsid w:val="005C724F"/>
    <w:rsid w:val="006110D5"/>
    <w:rsid w:val="0062705C"/>
    <w:rsid w:val="006512C6"/>
    <w:rsid w:val="006B384D"/>
    <w:rsid w:val="006C0D16"/>
    <w:rsid w:val="006E7066"/>
    <w:rsid w:val="006E793B"/>
    <w:rsid w:val="00712259"/>
    <w:rsid w:val="00712401"/>
    <w:rsid w:val="007359AC"/>
    <w:rsid w:val="00767838"/>
    <w:rsid w:val="007B0196"/>
    <w:rsid w:val="00820B4C"/>
    <w:rsid w:val="00844A7F"/>
    <w:rsid w:val="00861BEE"/>
    <w:rsid w:val="008A4F2E"/>
    <w:rsid w:val="008B6A2E"/>
    <w:rsid w:val="008C7A62"/>
    <w:rsid w:val="00915B53"/>
    <w:rsid w:val="00920526"/>
    <w:rsid w:val="009251A1"/>
    <w:rsid w:val="00973FDE"/>
    <w:rsid w:val="00994A3A"/>
    <w:rsid w:val="009A3BAE"/>
    <w:rsid w:val="009A5A25"/>
    <w:rsid w:val="009C0F24"/>
    <w:rsid w:val="009D265A"/>
    <w:rsid w:val="009D7373"/>
    <w:rsid w:val="00A33DCF"/>
    <w:rsid w:val="00A62046"/>
    <w:rsid w:val="00A654F9"/>
    <w:rsid w:val="00A73792"/>
    <w:rsid w:val="00AA5984"/>
    <w:rsid w:val="00AC0909"/>
    <w:rsid w:val="00B005B3"/>
    <w:rsid w:val="00B82D77"/>
    <w:rsid w:val="00B94193"/>
    <w:rsid w:val="00BF474E"/>
    <w:rsid w:val="00C037C6"/>
    <w:rsid w:val="00C5007E"/>
    <w:rsid w:val="00C53976"/>
    <w:rsid w:val="00D339CC"/>
    <w:rsid w:val="00D72690"/>
    <w:rsid w:val="00D82783"/>
    <w:rsid w:val="00D92577"/>
    <w:rsid w:val="00DC134B"/>
    <w:rsid w:val="00DF4856"/>
    <w:rsid w:val="00E128BB"/>
    <w:rsid w:val="00E219BB"/>
    <w:rsid w:val="00E765D7"/>
    <w:rsid w:val="00EA0430"/>
    <w:rsid w:val="00EA4F1C"/>
    <w:rsid w:val="00EE0739"/>
    <w:rsid w:val="00EE671C"/>
    <w:rsid w:val="00F02ADB"/>
    <w:rsid w:val="00F12C02"/>
    <w:rsid w:val="00F956BF"/>
    <w:rsid w:val="00FA3B4D"/>
    <w:rsid w:val="00FB741C"/>
    <w:rsid w:val="00FC249F"/>
    <w:rsid w:val="00FF5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41E94-5BA4-4692-A86B-049D03D5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65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65D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A4F1C"/>
  </w:style>
  <w:style w:type="character" w:styleId="FollowedHyperlink">
    <w:name w:val="FollowedHyperlink"/>
    <w:basedOn w:val="DefaultParagraphFont"/>
    <w:uiPriority w:val="99"/>
    <w:semiHidden/>
    <w:unhideWhenUsed/>
    <w:rsid w:val="00FC249F"/>
    <w:rPr>
      <w:color w:val="800080" w:themeColor="followedHyperlink"/>
      <w:u w:val="single"/>
    </w:rPr>
  </w:style>
  <w:style w:type="paragraph" w:styleId="BalloonText">
    <w:name w:val="Balloon Text"/>
    <w:basedOn w:val="Normal"/>
    <w:link w:val="BalloonTextChar"/>
    <w:uiPriority w:val="99"/>
    <w:semiHidden/>
    <w:unhideWhenUsed/>
    <w:rsid w:val="008B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2E"/>
    <w:rPr>
      <w:rFonts w:ascii="Segoe UI" w:eastAsia="Times New Roman" w:hAnsi="Segoe UI" w:cs="Segoe UI"/>
      <w:sz w:val="18"/>
      <w:szCs w:val="18"/>
    </w:rPr>
  </w:style>
  <w:style w:type="character" w:styleId="Strong">
    <w:name w:val="Strong"/>
    <w:basedOn w:val="DefaultParagraphFont"/>
    <w:uiPriority w:val="22"/>
    <w:qFormat/>
    <w:rsid w:val="00043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5387">
      <w:bodyDiv w:val="1"/>
      <w:marLeft w:val="0"/>
      <w:marRight w:val="0"/>
      <w:marTop w:val="0"/>
      <w:marBottom w:val="0"/>
      <w:divBdr>
        <w:top w:val="none" w:sz="0" w:space="0" w:color="auto"/>
        <w:left w:val="none" w:sz="0" w:space="0" w:color="auto"/>
        <w:bottom w:val="none" w:sz="0" w:space="0" w:color="auto"/>
        <w:right w:val="none" w:sz="0" w:space="0" w:color="auto"/>
      </w:divBdr>
    </w:div>
    <w:div w:id="559828769">
      <w:bodyDiv w:val="1"/>
      <w:marLeft w:val="0"/>
      <w:marRight w:val="0"/>
      <w:marTop w:val="0"/>
      <w:marBottom w:val="0"/>
      <w:divBdr>
        <w:top w:val="none" w:sz="0" w:space="0" w:color="auto"/>
        <w:left w:val="none" w:sz="0" w:space="0" w:color="auto"/>
        <w:bottom w:val="none" w:sz="0" w:space="0" w:color="auto"/>
        <w:right w:val="none" w:sz="0" w:space="0" w:color="auto"/>
      </w:divBdr>
      <w:divsChild>
        <w:div w:id="948854741">
          <w:marLeft w:val="0"/>
          <w:marRight w:val="0"/>
          <w:marTop w:val="0"/>
          <w:marBottom w:val="225"/>
          <w:divBdr>
            <w:top w:val="none" w:sz="0" w:space="0" w:color="auto"/>
            <w:left w:val="single" w:sz="48" w:space="0" w:color="4A4334"/>
            <w:bottom w:val="single" w:sz="48" w:space="0" w:color="4A4334"/>
            <w:right w:val="single" w:sz="48" w:space="0" w:color="4A4334"/>
          </w:divBdr>
          <w:divsChild>
            <w:div w:id="640160704">
              <w:marLeft w:val="0"/>
              <w:marRight w:val="0"/>
              <w:marTop w:val="0"/>
              <w:marBottom w:val="0"/>
              <w:divBdr>
                <w:top w:val="none" w:sz="0" w:space="0" w:color="auto"/>
                <w:left w:val="none" w:sz="0" w:space="0" w:color="auto"/>
                <w:bottom w:val="none" w:sz="0" w:space="0" w:color="auto"/>
                <w:right w:val="none" w:sz="0" w:space="0" w:color="auto"/>
              </w:divBdr>
              <w:divsChild>
                <w:div w:id="1379554077">
                  <w:marLeft w:val="0"/>
                  <w:marRight w:val="0"/>
                  <w:marTop w:val="0"/>
                  <w:marBottom w:val="0"/>
                  <w:divBdr>
                    <w:top w:val="none" w:sz="0" w:space="0" w:color="auto"/>
                    <w:left w:val="none" w:sz="0" w:space="0" w:color="auto"/>
                    <w:bottom w:val="none" w:sz="0" w:space="0" w:color="auto"/>
                    <w:right w:val="none" w:sz="0" w:space="0" w:color="auto"/>
                  </w:divBdr>
                  <w:divsChild>
                    <w:div w:id="1015615785">
                      <w:marLeft w:val="0"/>
                      <w:marRight w:val="0"/>
                      <w:marTop w:val="0"/>
                      <w:marBottom w:val="0"/>
                      <w:divBdr>
                        <w:top w:val="none" w:sz="0" w:space="0" w:color="auto"/>
                        <w:left w:val="none" w:sz="0" w:space="0" w:color="auto"/>
                        <w:bottom w:val="none" w:sz="0" w:space="0" w:color="auto"/>
                        <w:right w:val="none" w:sz="0" w:space="0" w:color="auto"/>
                      </w:divBdr>
                      <w:divsChild>
                        <w:div w:id="774403308">
                          <w:marLeft w:val="0"/>
                          <w:marRight w:val="0"/>
                          <w:marTop w:val="0"/>
                          <w:marBottom w:val="0"/>
                          <w:divBdr>
                            <w:top w:val="none" w:sz="0" w:space="0" w:color="auto"/>
                            <w:left w:val="none" w:sz="0" w:space="0" w:color="auto"/>
                            <w:bottom w:val="none" w:sz="0" w:space="0" w:color="auto"/>
                            <w:right w:val="none" w:sz="0" w:space="0" w:color="auto"/>
                          </w:divBdr>
                          <w:divsChild>
                            <w:div w:id="693925520">
                              <w:marLeft w:val="0"/>
                              <w:marRight w:val="0"/>
                              <w:marTop w:val="0"/>
                              <w:marBottom w:val="0"/>
                              <w:divBdr>
                                <w:top w:val="none" w:sz="0" w:space="0" w:color="auto"/>
                                <w:left w:val="none" w:sz="0" w:space="0" w:color="auto"/>
                                <w:bottom w:val="none" w:sz="0" w:space="0" w:color="auto"/>
                                <w:right w:val="none" w:sz="0" w:space="0" w:color="auto"/>
                              </w:divBdr>
                              <w:divsChild>
                                <w:div w:id="1265069979">
                                  <w:marLeft w:val="0"/>
                                  <w:marRight w:val="0"/>
                                  <w:marTop w:val="0"/>
                                  <w:marBottom w:val="0"/>
                                  <w:divBdr>
                                    <w:top w:val="none" w:sz="0" w:space="0" w:color="auto"/>
                                    <w:left w:val="none" w:sz="0" w:space="0" w:color="auto"/>
                                    <w:bottom w:val="none" w:sz="0" w:space="0" w:color="auto"/>
                                    <w:right w:val="none" w:sz="0" w:space="0" w:color="auto"/>
                                  </w:divBdr>
                                  <w:divsChild>
                                    <w:div w:id="439493029">
                                      <w:marLeft w:val="0"/>
                                      <w:marRight w:val="0"/>
                                      <w:marTop w:val="0"/>
                                      <w:marBottom w:val="0"/>
                                      <w:divBdr>
                                        <w:top w:val="none" w:sz="0" w:space="0" w:color="auto"/>
                                        <w:left w:val="none" w:sz="0" w:space="0" w:color="auto"/>
                                        <w:bottom w:val="none" w:sz="0" w:space="0" w:color="auto"/>
                                        <w:right w:val="none" w:sz="0" w:space="0" w:color="auto"/>
                                      </w:divBdr>
                                      <w:divsChild>
                                        <w:div w:id="2477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298559">
      <w:bodyDiv w:val="1"/>
      <w:marLeft w:val="0"/>
      <w:marRight w:val="0"/>
      <w:marTop w:val="0"/>
      <w:marBottom w:val="0"/>
      <w:divBdr>
        <w:top w:val="none" w:sz="0" w:space="0" w:color="auto"/>
        <w:left w:val="none" w:sz="0" w:space="0" w:color="auto"/>
        <w:bottom w:val="none" w:sz="0" w:space="0" w:color="auto"/>
        <w:right w:val="none" w:sz="0" w:space="0" w:color="auto"/>
      </w:divBdr>
    </w:div>
    <w:div w:id="1822886887">
      <w:bodyDiv w:val="1"/>
      <w:marLeft w:val="0"/>
      <w:marRight w:val="0"/>
      <w:marTop w:val="0"/>
      <w:marBottom w:val="0"/>
      <w:divBdr>
        <w:top w:val="none" w:sz="0" w:space="0" w:color="auto"/>
        <w:left w:val="none" w:sz="0" w:space="0" w:color="auto"/>
        <w:bottom w:val="none" w:sz="0" w:space="0" w:color="auto"/>
        <w:right w:val="none" w:sz="0" w:space="0" w:color="auto"/>
      </w:divBdr>
    </w:div>
    <w:div w:id="1953437529">
      <w:bodyDiv w:val="1"/>
      <w:marLeft w:val="0"/>
      <w:marRight w:val="0"/>
      <w:marTop w:val="0"/>
      <w:marBottom w:val="0"/>
      <w:divBdr>
        <w:top w:val="none" w:sz="0" w:space="0" w:color="auto"/>
        <w:left w:val="none" w:sz="0" w:space="0" w:color="auto"/>
        <w:bottom w:val="none" w:sz="0" w:space="0" w:color="auto"/>
        <w:right w:val="none" w:sz="0" w:space="0" w:color="auto"/>
      </w:divBdr>
    </w:div>
    <w:div w:id="2029790496">
      <w:bodyDiv w:val="1"/>
      <w:marLeft w:val="0"/>
      <w:marRight w:val="0"/>
      <w:marTop w:val="0"/>
      <w:marBottom w:val="0"/>
      <w:divBdr>
        <w:top w:val="none" w:sz="0" w:space="0" w:color="auto"/>
        <w:left w:val="none" w:sz="0" w:space="0" w:color="auto"/>
        <w:bottom w:val="none" w:sz="0" w:space="0" w:color="auto"/>
        <w:right w:val="none" w:sz="0" w:space="0" w:color="auto"/>
      </w:divBdr>
      <w:divsChild>
        <w:div w:id="620187867">
          <w:marLeft w:val="0"/>
          <w:marRight w:val="0"/>
          <w:marTop w:val="0"/>
          <w:marBottom w:val="0"/>
          <w:divBdr>
            <w:top w:val="none" w:sz="0" w:space="0" w:color="auto"/>
            <w:left w:val="none" w:sz="0" w:space="0" w:color="auto"/>
            <w:bottom w:val="none" w:sz="0" w:space="0" w:color="auto"/>
            <w:right w:val="none" w:sz="0" w:space="0" w:color="auto"/>
          </w:divBdr>
          <w:divsChild>
            <w:div w:id="565260002">
              <w:marLeft w:val="0"/>
              <w:marRight w:val="0"/>
              <w:marTop w:val="0"/>
              <w:marBottom w:val="0"/>
              <w:divBdr>
                <w:top w:val="none" w:sz="0" w:space="0" w:color="auto"/>
                <w:left w:val="none" w:sz="0" w:space="0" w:color="auto"/>
                <w:bottom w:val="none" w:sz="0" w:space="0" w:color="auto"/>
                <w:right w:val="none" w:sz="0" w:space="0" w:color="auto"/>
              </w:divBdr>
              <w:divsChild>
                <w:div w:id="2131507718">
                  <w:marLeft w:val="0"/>
                  <w:marRight w:val="0"/>
                  <w:marTop w:val="0"/>
                  <w:marBottom w:val="0"/>
                  <w:divBdr>
                    <w:top w:val="none" w:sz="0" w:space="0" w:color="auto"/>
                    <w:left w:val="none" w:sz="0" w:space="0" w:color="auto"/>
                    <w:bottom w:val="none" w:sz="0" w:space="0" w:color="auto"/>
                    <w:right w:val="none" w:sz="0" w:space="0" w:color="auto"/>
                  </w:divBdr>
                  <w:divsChild>
                    <w:div w:id="1169757108">
                      <w:marLeft w:val="0"/>
                      <w:marRight w:val="0"/>
                      <w:marTop w:val="0"/>
                      <w:marBottom w:val="0"/>
                      <w:divBdr>
                        <w:top w:val="none" w:sz="0" w:space="0" w:color="auto"/>
                        <w:left w:val="none" w:sz="0" w:space="0" w:color="auto"/>
                        <w:bottom w:val="none" w:sz="0" w:space="0" w:color="auto"/>
                        <w:right w:val="none" w:sz="0" w:space="0" w:color="auto"/>
                      </w:divBdr>
                      <w:divsChild>
                        <w:div w:id="85230554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sChild>
                                <w:div w:id="35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dgill@archphila.org" TargetMode="External"/><Relationship Id="rId13" Type="http://schemas.openxmlformats.org/officeDocument/2006/relationships/hyperlink" Target="http://www.usccb.org/about/evangelization-and-catechesis/world-missions/index.cfm" TargetMode="External"/><Relationship Id="rId18" Type="http://schemas.openxmlformats.org/officeDocument/2006/relationships/hyperlink" Target="http://www.usccb.org/about/divine-worship/newsletter/upload/newsletter-2014-04.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worship@archphila.org" TargetMode="External"/><Relationship Id="rId12" Type="http://schemas.openxmlformats.org/officeDocument/2006/relationships/hyperlink" Target="http://www.usccb.org/about/pro-life-activities/prayers/pro-life-blessings.cfm" TargetMode="External"/><Relationship Id="rId17" Type="http://schemas.openxmlformats.org/officeDocument/2006/relationships/hyperlink" Target="http://www.odwphiladelphia.org/wp-content/uploads/2014/02/Coordinator-Data-Collection-Form.docx" TargetMode="External"/><Relationship Id="rId2" Type="http://schemas.openxmlformats.org/officeDocument/2006/relationships/styles" Target="styles.xml"/><Relationship Id="rId16" Type="http://schemas.openxmlformats.org/officeDocument/2006/relationships/hyperlink" Target="http://www.odwphiladelphia.org/wp-content/uploads/2014/02/Coordinator-Data-Collection-Form.pdf" TargetMode="External"/><Relationship Id="rId20" Type="http://schemas.openxmlformats.org/officeDocument/2006/relationships/hyperlink" Target="http://www.odwphiladelphia.org/sacred-liturgy/monthly-mail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cb.org/about/pro-life-activities/respect-life-program" TargetMode="External"/><Relationship Id="rId5" Type="http://schemas.openxmlformats.org/officeDocument/2006/relationships/footnotes" Target="footnotes.xml"/><Relationship Id="rId15" Type="http://schemas.openxmlformats.org/officeDocument/2006/relationships/hyperlink" Target="http://www.wlp.jspaluch.com/reprint_permissions.htm" TargetMode="External"/><Relationship Id="rId23" Type="http://schemas.openxmlformats.org/officeDocument/2006/relationships/theme" Target="theme/theme1.xml"/><Relationship Id="rId10" Type="http://schemas.openxmlformats.org/officeDocument/2006/relationships/hyperlink" Target="mailto:majohnson@archphila.org" TargetMode="External"/><Relationship Id="rId19" Type="http://schemas.openxmlformats.org/officeDocument/2006/relationships/hyperlink" Target="http://www.usccb.org/about/divine-worship/newsletter/" TargetMode="External"/><Relationship Id="rId4" Type="http://schemas.openxmlformats.org/officeDocument/2006/relationships/webSettings" Target="webSettings.xml"/><Relationship Id="rId9" Type="http://schemas.openxmlformats.org/officeDocument/2006/relationships/hyperlink" Target="mailto:jmadden@archphila.org" TargetMode="External"/><Relationship Id="rId14" Type="http://schemas.openxmlformats.org/officeDocument/2006/relationships/hyperlink" Target="http://acmpmus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Dennis Gill</dc:creator>
  <cp:keywords/>
  <dc:description/>
  <cp:lastModifiedBy>Father Dennis Gill</cp:lastModifiedBy>
  <cp:revision>6</cp:revision>
  <cp:lastPrinted>2015-06-15T13:09:00Z</cp:lastPrinted>
  <dcterms:created xsi:type="dcterms:W3CDTF">2015-09-15T20:06:00Z</dcterms:created>
  <dcterms:modified xsi:type="dcterms:W3CDTF">2015-09-15T20:20:00Z</dcterms:modified>
</cp:coreProperties>
</file>